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themeColor="accent5" w:themeTint="33">
    <v:background id="_x0000_s1025" o:bwmode="white" fillcolor="#daeef3 [664]" o:targetscreensize="800,600">
      <v:fill color2="#b6dde8 [1304]" focus="100%" type="gradient"/>
    </v:background>
  </w:background>
  <w:body>
    <w:p w:rsidR="00EA31F4" w:rsidRPr="00DD36D5" w:rsidRDefault="00EA31F4" w:rsidP="00DD36D5">
      <w:pPr>
        <w:pStyle w:val="Prrafodelista"/>
        <w:rPr>
          <w:rFonts w:cs="Calibri"/>
        </w:rPr>
      </w:pPr>
    </w:p>
    <w:p w:rsidR="006404E3" w:rsidRDefault="006404E3" w:rsidP="008000D8">
      <w:pPr>
        <w:rPr>
          <w:rFonts w:cs="Calibri"/>
          <w:color w:val="1F497D"/>
          <w:sz w:val="40"/>
          <w:szCs w:val="40"/>
        </w:rPr>
      </w:pPr>
      <w:bookmarkStart w:id="0" w:name="ACADÉMICOS"/>
      <w:bookmarkStart w:id="1" w:name="Unidad0"/>
      <w:r>
        <w:rPr>
          <w:rFonts w:cs="Calibri"/>
          <w:noProof/>
          <w:lang w:eastAsia="es-ES"/>
        </w:rPr>
        <w:pict>
          <v:group id="_x0000_s1050" style="position:absolute;margin-left:146.4pt;margin-top:123.55pt;width:345.2pt;height:650.3pt;z-index:251670528;mso-position-horizontal-relative:page;mso-position-vertical-relative:page" coordorigin="321,411" coordsize="11600,15018" o:allowincell="f">
            <v:rect id="_x0000_s1051" style="position:absolute;left:321;top:411;width:11600;height:15018;mso-position-horizontal:center;mso-position-horizontal-relative:margin;mso-position-vertical:center;mso-position-vertical-relative:margin"/>
            <v:rect id="_x0000_s1052" style="position:absolute;left:354;top:444;width:11527;height:1790;mso-position-horizontal:center;mso-position-horizontal-relative:page;mso-position-vertical:center;mso-position-vertical-relative:page;v-text-anchor:middle" fillcolor="#e36c0a" stroked="f">
              <v:textbox style="mso-next-textbox:#_x0000_s1052" inset="18pt,,18pt">
                <w:txbxContent>
                  <w:p w:rsidR="006404E3" w:rsidRPr="006404E3" w:rsidRDefault="006404E3" w:rsidP="006404E3">
                    <w:pPr>
                      <w:pStyle w:val="Sinespaciado"/>
                      <w:jc w:val="center"/>
                      <w:rPr>
                        <w:smallCaps/>
                        <w:color w:val="FFFFFF"/>
                        <w:sz w:val="36"/>
                        <w:szCs w:val="36"/>
                      </w:rPr>
                    </w:pPr>
                    <w:r w:rsidRPr="006404E3">
                      <w:rPr>
                        <w:smallCaps/>
                        <w:color w:val="FFFFFF"/>
                        <w:sz w:val="36"/>
                        <w:szCs w:val="36"/>
                      </w:rPr>
                      <w:t>MATERIALES CURRICULARES PARA EL FOMENTO DE LA COMPETENCIA LINGÜÍSTICA</w:t>
                    </w:r>
                  </w:p>
                </w:txbxContent>
              </v:textbox>
            </v:rect>
            <v:rect id="_x0000_s1053" style="position:absolute;left:354;top:9607;width:2860;height:1073" fillcolor="#943634" stroked="f">
              <v:fill color2="#dfa7a6"/>
            </v:rect>
            <v:rect id="_x0000_s1054" style="position:absolute;left:3245;top:9607;width:2860;height:1073" fillcolor="#943634" stroked="f">
              <v:fill color2="#cf7b79"/>
            </v:rect>
            <v:rect id="_x0000_s1055" style="position:absolute;left:6137;top:9607;width:2860;height:1073" fillcolor="#943634" stroked="f">
              <v:fill color2="#943634"/>
            </v:rect>
            <v:rect id="_x0000_s1056" style="position:absolute;left:9028;top:9607;width:2860;height:1073;v-text-anchor:middle" fillcolor="#943634" stroked="f">
              <v:fill color2="#c4bc96"/>
              <v:textbox style="mso-next-textbox:#_x0000_s1056">
                <w:txbxContent>
                  <w:p w:rsidR="006404E3" w:rsidRPr="00E07406" w:rsidRDefault="006404E3" w:rsidP="006404E3">
                    <w:pPr>
                      <w:rPr>
                        <w:szCs w:val="56"/>
                      </w:rPr>
                    </w:pPr>
                  </w:p>
                </w:txbxContent>
              </v:textbox>
            </v:rect>
            <v:rect id="_x0000_s1057" style="position:absolute;left:354;top:2263;width:8643;height:7316;v-text-anchor:middle" fillcolor="#9bbb59" stroked="f">
              <v:textbox style="mso-next-textbox:#_x0000_s1057" inset="18pt,,18pt">
                <w:txbxContent>
                  <w:p w:rsidR="006404E3" w:rsidRPr="009B6B95" w:rsidRDefault="006404E3" w:rsidP="006404E3">
                    <w:pPr>
                      <w:jc w:val="center"/>
                      <w:rPr>
                        <w:rFonts w:ascii="Cambria" w:hAnsi="Cambria"/>
                        <w:color w:val="622423"/>
                        <w:sz w:val="72"/>
                        <w:szCs w:val="72"/>
                      </w:rPr>
                    </w:pPr>
                    <w:r w:rsidRPr="009B6B95">
                      <w:rPr>
                        <w:rFonts w:ascii="Cambria" w:hAnsi="Cambria"/>
                        <w:color w:val="622423"/>
                        <w:sz w:val="72"/>
                        <w:szCs w:val="72"/>
                      </w:rPr>
                      <w:t>Aprendemos con los textos</w:t>
                    </w:r>
                  </w:p>
                  <w:p w:rsidR="006404E3" w:rsidRPr="009B6B95" w:rsidRDefault="006404E3" w:rsidP="006404E3">
                    <w:pPr>
                      <w:jc w:val="center"/>
                      <w:rPr>
                        <w:color w:val="FFFFFF"/>
                        <w:sz w:val="40"/>
                        <w:szCs w:val="40"/>
                      </w:rPr>
                    </w:pPr>
                    <w:r w:rsidRPr="009B6B95">
                      <w:rPr>
                        <w:color w:val="FFFFFF"/>
                        <w:sz w:val="40"/>
                        <w:szCs w:val="40"/>
                      </w:rPr>
                      <w:t>1º y 2º de ESO</w:t>
                    </w:r>
                  </w:p>
                  <w:p w:rsidR="006404E3" w:rsidRPr="009B6B95" w:rsidRDefault="006404E3" w:rsidP="006404E3">
                    <w:pPr>
                      <w:jc w:val="center"/>
                      <w:rPr>
                        <w:color w:val="FFFFFF"/>
                        <w:sz w:val="28"/>
                        <w:szCs w:val="28"/>
                      </w:rPr>
                    </w:pPr>
                  </w:p>
                </w:txbxContent>
              </v:textbox>
            </v:rect>
            <v:rect id="_x0000_s1058" style="position:absolute;left:9028;top:2263;width:2859;height:7316" fillcolor="#dbe5f1" stroked="f">
              <v:fill color2="#d4cfb3"/>
            </v:rect>
            <v:rect id="_x0000_s1059" style="position:absolute;left:354;top:10710;width:8643;height:3937" fillcolor="#c0504d" stroked="f">
              <v:fill color2="#d4cfb3"/>
            </v:rect>
            <v:rect id="_x0000_s1060" style="position:absolute;left:9028;top:10710;width:2859;height:3937" fillcolor="#78c0d4" stroked="f">
              <v:fill color2="#d4cfb3"/>
            </v:rect>
            <v:rect id="_x0000_s1061" style="position:absolute;left:354;top:14677;width:11527;height:716;v-text-anchor:middle" fillcolor="#943634" stroked="f">
              <v:textbox style="mso-next-textbox:#_x0000_s1061">
                <w:txbxContent>
                  <w:p w:rsidR="006404E3" w:rsidRPr="009B6B95" w:rsidRDefault="006404E3" w:rsidP="006404E3">
                    <w:pPr>
                      <w:pStyle w:val="Sinespaciado"/>
                      <w:rPr>
                        <w:smallCaps/>
                        <w:color w:val="FFFFFF"/>
                        <w:spacing w:val="60"/>
                        <w:sz w:val="18"/>
                        <w:szCs w:val="18"/>
                      </w:rPr>
                    </w:pPr>
                    <w:r w:rsidRPr="009B6B95">
                      <w:rPr>
                        <w:smallCaps/>
                        <w:color w:val="FFFFFF"/>
                        <w:spacing w:val="60"/>
                        <w:sz w:val="18"/>
                        <w:szCs w:val="18"/>
                      </w:rPr>
                      <w:t xml:space="preserve">COLABORADORES: Julián Sánchez </w:t>
                    </w:r>
                    <w:proofErr w:type="spellStart"/>
                    <w:r w:rsidRPr="009B6B95">
                      <w:rPr>
                        <w:smallCaps/>
                        <w:color w:val="FFFFFF"/>
                        <w:spacing w:val="60"/>
                        <w:sz w:val="18"/>
                        <w:szCs w:val="18"/>
                      </w:rPr>
                      <w:t>Milara</w:t>
                    </w:r>
                    <w:proofErr w:type="spellEnd"/>
                    <w:r w:rsidRPr="009B6B95">
                      <w:rPr>
                        <w:smallCaps/>
                        <w:color w:val="FFFFFF"/>
                        <w:spacing w:val="60"/>
                        <w:sz w:val="18"/>
                        <w:szCs w:val="18"/>
                      </w:rPr>
                      <w:t>, mª del patrocinio gómez de torresy nuria sepúlveda castilla COORDINADOR: Eloy caballero navarro.</w:t>
                    </w:r>
                    <w:r w:rsidRPr="009B6B95">
                      <w:rPr>
                        <w:smallCaps/>
                        <w:color w:val="FFFFFF"/>
                        <w:spacing w:val="60"/>
                        <w:sz w:val="18"/>
                        <w:szCs w:val="18"/>
                      </w:rPr>
                      <w:br/>
                    </w:r>
                  </w:p>
                </w:txbxContent>
              </v:textbox>
            </v:rect>
            <w10:wrap anchorx="page" anchory="page"/>
          </v:group>
        </w:pict>
      </w: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6404E3" w:rsidRDefault="006404E3" w:rsidP="008000D8">
      <w:pPr>
        <w:rPr>
          <w:rFonts w:cs="Calibri"/>
          <w:color w:val="1F497D"/>
          <w:sz w:val="40"/>
          <w:szCs w:val="40"/>
        </w:rPr>
      </w:pPr>
    </w:p>
    <w:p w:rsidR="00DE373D" w:rsidRDefault="008000D8" w:rsidP="008000D8">
      <w:pPr>
        <w:rPr>
          <w:b/>
          <w:bCs/>
          <w:caps/>
          <w:color w:val="FFFFFF"/>
        </w:rPr>
      </w:pPr>
      <w:r w:rsidRPr="008000D8">
        <w:rPr>
          <w:rFonts w:cs="Calibri"/>
          <w:color w:val="1F497D"/>
          <w:sz w:val="40"/>
          <w:szCs w:val="40"/>
        </w:rPr>
        <w:lastRenderedPageBreak/>
        <w:t>Unidad 0</w:t>
      </w:r>
      <w:r w:rsidRPr="008000D8">
        <w:rPr>
          <w:b/>
          <w:bCs/>
          <w:caps/>
          <w:color w:val="FFFFFF"/>
        </w:rPr>
        <w:t xml:space="preserve"> </w:t>
      </w:r>
      <w:bookmarkEnd w:id="0"/>
      <w:bookmarkEnd w:id="1"/>
    </w:p>
    <w:p w:rsidR="008000D8" w:rsidRPr="00DE373D" w:rsidRDefault="008000D8" w:rsidP="008000D8">
      <w:pPr>
        <w:rPr>
          <w:b/>
          <w:bCs/>
          <w:caps/>
          <w:color w:val="FFFFFF"/>
        </w:rPr>
      </w:pPr>
      <w:r w:rsidRPr="00E26DA8">
        <w:rPr>
          <w:b/>
          <w:bCs/>
          <w:caps/>
          <w:sz w:val="36"/>
          <w:szCs w:val="36"/>
        </w:rPr>
        <w:t>TEXTOS ACADÉMICOS, EXPOSITIVOS Y PRESCRIPTIVOS.</w:t>
      </w:r>
    </w:p>
    <w:p w:rsidR="00F923E9" w:rsidRDefault="00AF4C77" w:rsidP="008000D8">
      <w:pPr>
        <w:pStyle w:val="Prrafodelista"/>
        <w:numPr>
          <w:ilvl w:val="0"/>
          <w:numId w:val="3"/>
        </w:numPr>
      </w:pPr>
      <w:hyperlink w:anchor="PRÓLOGO" w:history="1">
        <w:r w:rsidR="008000D8" w:rsidRPr="008000D8">
          <w:rPr>
            <w:rStyle w:val="Hipervnculo"/>
          </w:rPr>
          <w:t>Pról</w:t>
        </w:r>
        <w:r w:rsidR="008000D8" w:rsidRPr="008000D8">
          <w:rPr>
            <w:rStyle w:val="Hipervnculo"/>
          </w:rPr>
          <w:t>o</w:t>
        </w:r>
        <w:r w:rsidR="008000D8" w:rsidRPr="008000D8">
          <w:rPr>
            <w:rStyle w:val="Hipervnculo"/>
          </w:rPr>
          <w:t>go</w:t>
        </w:r>
      </w:hyperlink>
      <w:r w:rsidR="00942773">
        <w:t>.</w:t>
      </w:r>
    </w:p>
    <w:p w:rsidR="00DD36D5" w:rsidRDefault="00DD36D5" w:rsidP="00DD36D5">
      <w:pPr>
        <w:pStyle w:val="Prrafodelista"/>
      </w:pPr>
    </w:p>
    <w:p w:rsidR="008000D8" w:rsidRPr="00DD36D5" w:rsidRDefault="00AF4C77" w:rsidP="008000D8">
      <w:pPr>
        <w:pStyle w:val="Prrafodelista"/>
        <w:numPr>
          <w:ilvl w:val="0"/>
          <w:numId w:val="3"/>
        </w:numPr>
      </w:pPr>
      <w:hyperlink w:anchor="Quévamosaaprender" w:history="1">
        <w:r w:rsidR="00F923E9" w:rsidRPr="00AB2D6C">
          <w:rPr>
            <w:rStyle w:val="Hipervnculo"/>
            <w:bCs/>
          </w:rPr>
          <w:t>¿Qué vamos a aprender?</w:t>
        </w:r>
      </w:hyperlink>
    </w:p>
    <w:p w:rsidR="00DD36D5" w:rsidRPr="00AB2D6C" w:rsidRDefault="00DD36D5" w:rsidP="00DD36D5">
      <w:pPr>
        <w:pStyle w:val="Prrafodelista"/>
      </w:pPr>
    </w:p>
    <w:p w:rsidR="00F923E9" w:rsidRDefault="00AF4C77" w:rsidP="008000D8">
      <w:pPr>
        <w:pStyle w:val="Prrafodelista"/>
        <w:numPr>
          <w:ilvl w:val="0"/>
          <w:numId w:val="3"/>
        </w:numPr>
      </w:pPr>
      <w:hyperlink w:anchor="Competencias" w:history="1">
        <w:r w:rsidR="00AB2D6C" w:rsidRPr="00AB2D6C">
          <w:rPr>
            <w:rStyle w:val="Hipervnculo"/>
          </w:rPr>
          <w:t>Competencias</w:t>
        </w:r>
      </w:hyperlink>
      <w:r w:rsidR="00942773">
        <w:t>.</w:t>
      </w:r>
    </w:p>
    <w:p w:rsidR="00DD36D5" w:rsidRDefault="00DD36D5" w:rsidP="00DD36D5">
      <w:pPr>
        <w:pStyle w:val="Prrafodelista"/>
      </w:pPr>
    </w:p>
    <w:p w:rsidR="00AB2D6C" w:rsidRDefault="00AF4C77" w:rsidP="008000D8">
      <w:pPr>
        <w:pStyle w:val="Prrafodelista"/>
        <w:numPr>
          <w:ilvl w:val="0"/>
          <w:numId w:val="3"/>
        </w:numPr>
      </w:pPr>
      <w:hyperlink w:anchor="Textoexpositivo" w:history="1">
        <w:r w:rsidR="00AB2D6C" w:rsidRPr="001C0870">
          <w:rPr>
            <w:rStyle w:val="Hipervnculo"/>
          </w:rPr>
          <w:t>El texto expositivo</w:t>
        </w:r>
      </w:hyperlink>
      <w:r w:rsidR="00942773">
        <w:t>.</w:t>
      </w:r>
    </w:p>
    <w:p w:rsidR="00DD36D5" w:rsidRDefault="00DD36D5" w:rsidP="00DD36D5">
      <w:pPr>
        <w:pStyle w:val="Prrafodelista"/>
      </w:pPr>
    </w:p>
    <w:p w:rsidR="001C0870" w:rsidRDefault="00AF4C77" w:rsidP="008000D8">
      <w:pPr>
        <w:pStyle w:val="Prrafodelista"/>
        <w:numPr>
          <w:ilvl w:val="0"/>
          <w:numId w:val="3"/>
        </w:numPr>
      </w:pPr>
      <w:hyperlink w:anchor="Teto1" w:history="1">
        <w:r w:rsidR="001C0870" w:rsidRPr="001C0870">
          <w:rPr>
            <w:rStyle w:val="Hipervnculo"/>
          </w:rPr>
          <w:t>Texto 1</w:t>
        </w:r>
      </w:hyperlink>
    </w:p>
    <w:p w:rsidR="00E26DA8" w:rsidRDefault="00AF4C77" w:rsidP="008000D8">
      <w:pPr>
        <w:pStyle w:val="Prrafodelista"/>
        <w:numPr>
          <w:ilvl w:val="0"/>
          <w:numId w:val="3"/>
        </w:numPr>
      </w:pPr>
      <w:hyperlink w:anchor="Texto2" w:history="1">
        <w:r w:rsidR="00E26DA8" w:rsidRPr="00E26DA8">
          <w:rPr>
            <w:rStyle w:val="Hipervnculo"/>
          </w:rPr>
          <w:t>Texto 2</w:t>
        </w:r>
      </w:hyperlink>
    </w:p>
    <w:p w:rsidR="00E26DA8" w:rsidRDefault="00AF4C77" w:rsidP="008000D8">
      <w:pPr>
        <w:pStyle w:val="Prrafodelista"/>
        <w:numPr>
          <w:ilvl w:val="0"/>
          <w:numId w:val="3"/>
        </w:numPr>
      </w:pPr>
      <w:hyperlink w:anchor="Texto3" w:history="1">
        <w:r w:rsidR="00E26DA8" w:rsidRPr="00E26DA8">
          <w:rPr>
            <w:rStyle w:val="Hipervnculo"/>
          </w:rPr>
          <w:t>Texto 3</w:t>
        </w:r>
      </w:hyperlink>
    </w:p>
    <w:p w:rsidR="00DD36D5" w:rsidRDefault="00DD36D5" w:rsidP="00DD36D5">
      <w:pPr>
        <w:pStyle w:val="Prrafodelista"/>
      </w:pPr>
    </w:p>
    <w:p w:rsidR="00E26DA8" w:rsidRDefault="00AF4C77" w:rsidP="008000D8">
      <w:pPr>
        <w:pStyle w:val="Prrafodelista"/>
        <w:numPr>
          <w:ilvl w:val="0"/>
          <w:numId w:val="3"/>
        </w:numPr>
      </w:pPr>
      <w:hyperlink w:anchor="Textosprescriptivos" w:history="1">
        <w:r w:rsidR="00E26DA8" w:rsidRPr="00942773">
          <w:rPr>
            <w:rStyle w:val="Hipervnculo"/>
          </w:rPr>
          <w:t xml:space="preserve">Textos </w:t>
        </w:r>
        <w:r w:rsidR="00942773" w:rsidRPr="00942773">
          <w:rPr>
            <w:rStyle w:val="Hipervnculo"/>
          </w:rPr>
          <w:t>prescriptivos: estructura, lenguaje.</w:t>
        </w:r>
      </w:hyperlink>
    </w:p>
    <w:p w:rsidR="00DD36D5" w:rsidRDefault="00DD36D5" w:rsidP="00DD36D5">
      <w:pPr>
        <w:pStyle w:val="Prrafodelista"/>
      </w:pPr>
    </w:p>
    <w:p w:rsidR="00DD36D5" w:rsidRDefault="00AF4C77" w:rsidP="00DD36D5">
      <w:pPr>
        <w:pStyle w:val="Prrafodelista"/>
        <w:numPr>
          <w:ilvl w:val="0"/>
          <w:numId w:val="3"/>
        </w:numPr>
      </w:pPr>
      <w:hyperlink w:anchor="Ejemplotextprescriptivos" w:history="1">
        <w:r w:rsidR="00942773" w:rsidRPr="00DD36D5">
          <w:rPr>
            <w:rStyle w:val="Hipervnculo"/>
          </w:rPr>
          <w:t>Ejemplos.</w:t>
        </w:r>
      </w:hyperlink>
    </w:p>
    <w:p w:rsidR="00DD36D5" w:rsidRDefault="00DD36D5" w:rsidP="00DD36D5">
      <w:pPr>
        <w:pStyle w:val="Prrafodelista"/>
      </w:pPr>
    </w:p>
    <w:p w:rsidR="00DD36D5" w:rsidRPr="00DD36D5" w:rsidRDefault="00DD36D5" w:rsidP="00DD36D5">
      <w:pPr>
        <w:rPr>
          <w:b/>
          <w:sz w:val="36"/>
          <w:szCs w:val="36"/>
        </w:rPr>
      </w:pPr>
      <w:r w:rsidRPr="00DD36D5">
        <w:rPr>
          <w:b/>
          <w:sz w:val="36"/>
          <w:szCs w:val="36"/>
        </w:rPr>
        <w:t>TÉCNICAS DE TRABAJO</w:t>
      </w:r>
    </w:p>
    <w:p w:rsidR="00EA31F4" w:rsidRPr="00C73331" w:rsidRDefault="00AF4C77" w:rsidP="00EA31F4">
      <w:pPr>
        <w:pStyle w:val="Prrafodelista"/>
        <w:numPr>
          <w:ilvl w:val="0"/>
          <w:numId w:val="3"/>
        </w:numPr>
        <w:rPr>
          <w:rFonts w:cs="Calibri"/>
          <w:color w:val="1F497D"/>
        </w:rPr>
      </w:pPr>
      <w:hyperlink w:anchor="tecnicastrabajo" w:history="1">
        <w:r w:rsidR="00C73331" w:rsidRPr="00C73331">
          <w:rPr>
            <w:rStyle w:val="Hipervnculo"/>
          </w:rPr>
          <w:t>Introducción.</w:t>
        </w:r>
      </w:hyperlink>
    </w:p>
    <w:p w:rsidR="00C73331" w:rsidRPr="00C73331" w:rsidRDefault="00AF4C77" w:rsidP="00EA31F4">
      <w:pPr>
        <w:pStyle w:val="Prrafodelista"/>
        <w:numPr>
          <w:ilvl w:val="0"/>
          <w:numId w:val="3"/>
        </w:numPr>
        <w:rPr>
          <w:rFonts w:cs="Calibri"/>
          <w:color w:val="1F497D"/>
        </w:rPr>
      </w:pPr>
      <w:hyperlink w:anchor="subrayado" w:history="1">
        <w:r w:rsidR="00C73331" w:rsidRPr="00C73331">
          <w:rPr>
            <w:rStyle w:val="Hipervnculo"/>
          </w:rPr>
          <w:t>Subrayado.</w:t>
        </w:r>
      </w:hyperlink>
    </w:p>
    <w:p w:rsidR="00C73331" w:rsidRPr="000F1C4D" w:rsidRDefault="00AF4C77" w:rsidP="000F1C4D">
      <w:pPr>
        <w:pStyle w:val="Prrafodelista"/>
        <w:numPr>
          <w:ilvl w:val="0"/>
          <w:numId w:val="3"/>
        </w:numPr>
        <w:rPr>
          <w:rFonts w:cs="Calibri"/>
          <w:color w:val="1F497D"/>
        </w:rPr>
      </w:pPr>
      <w:hyperlink w:anchor="resumen" w:history="1">
        <w:r w:rsidR="00C73331" w:rsidRPr="00C73331">
          <w:rPr>
            <w:rStyle w:val="Hipervnculo"/>
          </w:rPr>
          <w:t>Resumen.</w:t>
        </w:r>
      </w:hyperlink>
    </w:p>
    <w:p w:rsidR="00C73331" w:rsidRPr="000F1C4D" w:rsidRDefault="00AF4C77" w:rsidP="00EA31F4">
      <w:pPr>
        <w:pStyle w:val="Prrafodelista"/>
        <w:numPr>
          <w:ilvl w:val="0"/>
          <w:numId w:val="3"/>
        </w:numPr>
        <w:rPr>
          <w:rFonts w:cs="Calibri"/>
          <w:color w:val="1F497D"/>
        </w:rPr>
      </w:pPr>
      <w:hyperlink w:anchor="acivisubrayresumen" w:history="1">
        <w:r w:rsidR="00C73331" w:rsidRPr="000F1C4D">
          <w:rPr>
            <w:rStyle w:val="Hipervnculo"/>
          </w:rPr>
          <w:t>Activ</w:t>
        </w:r>
        <w:r w:rsidR="000F1C4D" w:rsidRPr="000F1C4D">
          <w:rPr>
            <w:rStyle w:val="Hipervnculo"/>
          </w:rPr>
          <w:t>idades.</w:t>
        </w:r>
      </w:hyperlink>
    </w:p>
    <w:p w:rsidR="000F1C4D" w:rsidRPr="00B84E9F" w:rsidRDefault="00AF4C77" w:rsidP="00EA31F4">
      <w:pPr>
        <w:pStyle w:val="Prrafodelista"/>
        <w:numPr>
          <w:ilvl w:val="0"/>
          <w:numId w:val="3"/>
        </w:numPr>
        <w:rPr>
          <w:rFonts w:cs="Calibri"/>
          <w:color w:val="1F497D"/>
        </w:rPr>
      </w:pPr>
      <w:hyperlink w:anchor="Esquemaresumen" w:history="1">
        <w:r w:rsidR="000F1C4D" w:rsidRPr="00B84E9F">
          <w:rPr>
            <w:rStyle w:val="Hipervnculo"/>
          </w:rPr>
          <w:t>Esquemas y resumen.</w:t>
        </w:r>
      </w:hyperlink>
    </w:p>
    <w:p w:rsidR="00B84E9F" w:rsidRPr="000C0FF6" w:rsidRDefault="00AF4C77" w:rsidP="00EA31F4">
      <w:pPr>
        <w:pStyle w:val="Prrafodelista"/>
        <w:numPr>
          <w:ilvl w:val="0"/>
          <w:numId w:val="3"/>
        </w:numPr>
        <w:rPr>
          <w:rFonts w:cs="Calibri"/>
          <w:color w:val="1F497D"/>
        </w:rPr>
      </w:pPr>
      <w:hyperlink w:anchor="parrafos" w:history="1">
        <w:r w:rsidR="00B84E9F" w:rsidRPr="00B84E9F">
          <w:rPr>
            <w:rStyle w:val="Hipervnculo"/>
            <w:rFonts w:cs="Calibri"/>
          </w:rPr>
          <w:t>El párrafo.</w:t>
        </w:r>
      </w:hyperlink>
    </w:p>
    <w:p w:rsidR="000C0FF6" w:rsidRPr="000F1C4D" w:rsidRDefault="00AF4C77" w:rsidP="00EA31F4">
      <w:pPr>
        <w:pStyle w:val="Prrafodelista"/>
        <w:numPr>
          <w:ilvl w:val="0"/>
          <w:numId w:val="3"/>
        </w:numPr>
        <w:rPr>
          <w:rFonts w:cs="Calibri"/>
          <w:color w:val="1F497D"/>
        </w:rPr>
      </w:pPr>
      <w:hyperlink w:anchor="actividadesparrafo" w:history="1">
        <w:r w:rsidR="000C0FF6" w:rsidRPr="000C0FF6">
          <w:rPr>
            <w:rStyle w:val="Hipervnculo"/>
          </w:rPr>
          <w:t>Actividades sobre párrafos.</w:t>
        </w:r>
      </w:hyperlink>
    </w:p>
    <w:p w:rsidR="000F1C4D" w:rsidRDefault="00AF4C77" w:rsidP="00EA31F4">
      <w:pPr>
        <w:pStyle w:val="Prrafodelista"/>
        <w:numPr>
          <w:ilvl w:val="0"/>
          <w:numId w:val="3"/>
        </w:numPr>
        <w:rPr>
          <w:rFonts w:cs="Calibri"/>
          <w:color w:val="1F497D"/>
        </w:rPr>
      </w:pPr>
      <w:hyperlink w:anchor="enlacesweb" w:history="1">
        <w:r w:rsidR="000C0FF6" w:rsidRPr="000C0FF6">
          <w:rPr>
            <w:rStyle w:val="Hipervnculo"/>
            <w:rFonts w:cs="Calibri"/>
          </w:rPr>
          <w:t>Páginas web de repaso y refuerzo.</w:t>
        </w:r>
      </w:hyperlink>
    </w:p>
    <w:p w:rsidR="000C0FF6" w:rsidRPr="00C73331" w:rsidRDefault="00AF4C77" w:rsidP="00EA31F4">
      <w:pPr>
        <w:pStyle w:val="Prrafodelista"/>
        <w:numPr>
          <w:ilvl w:val="0"/>
          <w:numId w:val="3"/>
        </w:numPr>
        <w:rPr>
          <w:rFonts w:cs="Calibri"/>
          <w:color w:val="1F497D"/>
        </w:rPr>
      </w:pPr>
      <w:hyperlink w:anchor="Meevaluo" w:history="1">
        <w:r w:rsidR="000C0FF6" w:rsidRPr="000C0FF6">
          <w:rPr>
            <w:rStyle w:val="Hipervnculo"/>
            <w:rFonts w:cs="Calibri"/>
          </w:rPr>
          <w:t>Autoevaluación.</w:t>
        </w:r>
      </w:hyperlink>
    </w:p>
    <w:p w:rsidR="00EA31F4" w:rsidRDefault="00EA31F4" w:rsidP="00EA31F4">
      <w:pPr>
        <w:rPr>
          <w:rFonts w:cs="Calibri"/>
          <w:color w:val="1F497D"/>
        </w:rPr>
      </w:pPr>
    </w:p>
    <w:p w:rsidR="00EA31F4" w:rsidRDefault="00EA31F4" w:rsidP="00EA31F4">
      <w:pPr>
        <w:rPr>
          <w:rFonts w:cs="Calibri"/>
          <w:color w:val="1F497D"/>
        </w:rPr>
      </w:pPr>
    </w:p>
    <w:p w:rsidR="00EA31F4" w:rsidRDefault="00EA31F4" w:rsidP="00EA31F4">
      <w:pPr>
        <w:rPr>
          <w:rFonts w:cs="Calibri"/>
          <w:color w:val="1F497D"/>
        </w:rPr>
      </w:pPr>
    </w:p>
    <w:p w:rsidR="00EA31F4" w:rsidRDefault="00EA31F4" w:rsidP="00EA31F4">
      <w:pPr>
        <w:rPr>
          <w:rFonts w:cs="Calibri"/>
          <w:color w:val="1F497D"/>
        </w:rPr>
      </w:pPr>
    </w:p>
    <w:p w:rsidR="00EA31F4" w:rsidRDefault="00EA31F4" w:rsidP="00EA31F4">
      <w:pPr>
        <w:rPr>
          <w:rFonts w:cs="Calibri"/>
          <w:color w:val="1F497D"/>
        </w:rPr>
      </w:pPr>
    </w:p>
    <w:p w:rsidR="006404E3" w:rsidRDefault="006404E3" w:rsidP="00EA31F4">
      <w:pPr>
        <w:rPr>
          <w:rFonts w:cs="Calibri"/>
          <w:color w:val="1F497D"/>
        </w:rPr>
      </w:pPr>
    </w:p>
    <w:p w:rsidR="00F9365A" w:rsidRDefault="00F9365A" w:rsidP="00EA31F4">
      <w:pPr>
        <w:rPr>
          <w:rFonts w:cs="Calibri"/>
          <w:color w:val="1F497D"/>
        </w:rPr>
      </w:pPr>
    </w:p>
    <w:p w:rsidR="00EA31F4" w:rsidRPr="007E557C" w:rsidRDefault="00EA31F4" w:rsidP="00EA31F4">
      <w:pPr>
        <w:rPr>
          <w:rFonts w:cs="Calibri"/>
          <w:b/>
          <w:sz w:val="32"/>
          <w:szCs w:val="32"/>
        </w:rPr>
      </w:pPr>
      <w:bookmarkStart w:id="2" w:name="PRÓLOGO"/>
      <w:r w:rsidRPr="007E557C">
        <w:rPr>
          <w:rFonts w:cs="Calibri"/>
          <w:b/>
          <w:sz w:val="32"/>
          <w:szCs w:val="32"/>
          <w:highlight w:val="cyan"/>
        </w:rPr>
        <w:lastRenderedPageBreak/>
        <w:t>PRÓLOGO</w:t>
      </w:r>
    </w:p>
    <w:bookmarkEnd w:id="2"/>
    <w:p w:rsidR="00EA31F4" w:rsidRPr="007E557C" w:rsidRDefault="00EA31F4" w:rsidP="00E26DA8">
      <w:pPr>
        <w:ind w:firstLine="708"/>
        <w:jc w:val="both"/>
        <w:rPr>
          <w:rFonts w:cs="Calibri"/>
          <w:color w:val="1F497D"/>
          <w:sz w:val="24"/>
          <w:szCs w:val="24"/>
        </w:rPr>
      </w:pPr>
      <w:r w:rsidRPr="007E557C">
        <w:rPr>
          <w:rFonts w:cs="Calibri"/>
          <w:color w:val="1F497D"/>
          <w:sz w:val="24"/>
          <w:szCs w:val="24"/>
        </w:rPr>
        <w:t>Estamos ante un trabajo articulado, coordinado y multidisciplinar que abarca tanto  al alumnado de 1º como el de 2º de ESO, del mismo modo atiende a un alumnado  diverso con necesidades  específicas de apoyo educativo o con alta capacidad intelectual, de ahí que la atención a la diversidad esté en la base de nuestro proyecto.</w:t>
      </w:r>
    </w:p>
    <w:p w:rsidR="00EA31F4" w:rsidRPr="007E557C" w:rsidRDefault="00EA31F4" w:rsidP="00E26DA8">
      <w:pPr>
        <w:ind w:firstLine="708"/>
        <w:jc w:val="both"/>
        <w:rPr>
          <w:rFonts w:cs="Calibri"/>
          <w:color w:val="1F497D"/>
          <w:sz w:val="24"/>
          <w:szCs w:val="24"/>
        </w:rPr>
      </w:pPr>
      <w:r w:rsidRPr="007E557C">
        <w:rPr>
          <w:rFonts w:cs="Calibri"/>
          <w:color w:val="1F497D"/>
          <w:sz w:val="24"/>
          <w:szCs w:val="24"/>
        </w:rPr>
        <w:t>Se trata de un cuaderno de actividades y contenidos básicos referidos al currículo de Lengua y literatura castellana para 1º y 2º de ESO. Este material de apoyo está organizado en torno a los diferentes tipos de textos, que se convierten en el verdadero eje didáctico, garantizando así el desarrollo de la competencia lingüística. En cuanto a la estructura todas las unidades siguen un mismo patrón: primero, una breve reflexión sobre el ámbito competencial acompañada de una serie de objetivos básicos, a continuación, los contenidos y las unidades y, por último, una autoevaluación con los criterios de evaluación emparejados con los objetivos y un glosario de referencias Web.</w:t>
      </w:r>
    </w:p>
    <w:p w:rsidR="00EA31F4" w:rsidRPr="007E557C" w:rsidRDefault="00EA31F4" w:rsidP="00E26DA8">
      <w:pPr>
        <w:ind w:firstLine="708"/>
        <w:jc w:val="both"/>
        <w:rPr>
          <w:rFonts w:cs="Calibri"/>
          <w:color w:val="1F497D"/>
          <w:sz w:val="24"/>
          <w:szCs w:val="24"/>
        </w:rPr>
      </w:pPr>
      <w:r w:rsidRPr="007E557C">
        <w:rPr>
          <w:rFonts w:cs="Calibri"/>
          <w:color w:val="1F497D"/>
          <w:sz w:val="24"/>
          <w:szCs w:val="24"/>
        </w:rPr>
        <w:t>El material resultante se presenta tanto en soporte impreso: está pensado para ser utilizado como cuaderno de apoyo en diferentes materias asociadas a Lengua y literatura castellana como en soporte informático: también es importante emplearlo digitalmente para la exposición y visionado de algunas actividades mediante ordenadores portátiles, para el uso dinámico de las referencias Web y los hipervínculos y para el tratamiento y actualización de los contenidos mediante el procesador de texto.</w:t>
      </w:r>
    </w:p>
    <w:p w:rsidR="00EA31F4" w:rsidRPr="007E557C" w:rsidRDefault="00EA31F4" w:rsidP="00E26DA8">
      <w:pPr>
        <w:ind w:firstLine="708"/>
        <w:jc w:val="both"/>
        <w:rPr>
          <w:rFonts w:cs="Calibri"/>
          <w:color w:val="1F497D"/>
          <w:sz w:val="24"/>
          <w:szCs w:val="24"/>
        </w:rPr>
      </w:pPr>
      <w:r w:rsidRPr="007E557C">
        <w:rPr>
          <w:rFonts w:cs="Calibri"/>
          <w:color w:val="1F497D"/>
          <w:sz w:val="24"/>
          <w:szCs w:val="24"/>
        </w:rPr>
        <w:t>En cuanto a la metodología, emplearemos  un enfoque competencial. La entrada de la LOE y de LEA ponen de manifiesto la necesidad de trabajar las competencias de forma práctica y dinámica. Nuestro proyecto intenta emplear el concepto de tarea integrada en torno a los textos, que a su vez permiten trabajar interdisciplinarmente el resto de las competencias básicas. También destacaremos un enfoque comunicativo. La metodología debe ser, según la LOE, funcional, dinámica y motivadora, de ahí que se preparen unos materiales que incentiven el uso de las cuatro destrezas básicas lingüísticas: leer, escribir, hablar y escuchar, que coinciden con dos de los nuevos bloques de contenido que propone el RD 1631/2006. A su vez esto conecta con la idea de trabajar competencialmente, ya que se busaca desarrollar la competencia comunicativa del alumnado mediante su uso. Desde un enfoque textual, la Lingüística actual se basa en un principio básico que justifica este enfoque: el texto es la verdadera unidad de comunicación, por tanto nuestro eje en el proceso de enseñanza-aprendizaje debe ser el texto en toda su diversidad. Por este motivo el texto se convierte en el tema que da coherencia a las tareas integradas que formarán el corpus de nuestro trabajo.</w:t>
      </w:r>
    </w:p>
    <w:p w:rsidR="00EA31F4" w:rsidRPr="007E557C" w:rsidRDefault="00EA31F4" w:rsidP="00E26DA8">
      <w:pPr>
        <w:ind w:firstLine="708"/>
        <w:jc w:val="both"/>
        <w:rPr>
          <w:rFonts w:cs="Calibri"/>
          <w:color w:val="1F497D"/>
          <w:sz w:val="24"/>
          <w:szCs w:val="24"/>
        </w:rPr>
      </w:pPr>
      <w:r w:rsidRPr="007E557C">
        <w:rPr>
          <w:rFonts w:cs="Calibri"/>
          <w:color w:val="1F497D"/>
          <w:sz w:val="24"/>
          <w:szCs w:val="24"/>
        </w:rPr>
        <w:lastRenderedPageBreak/>
        <w:t xml:space="preserve">Este proyecto está perfectamente incardinado en el nuevo currículo de la LOE y LEA, ya que además de contribuir al desarrollo de las competencias básicas, entendidas como técnicas, habilidades y destrezas que el alumnado debe incorporar mediante metodologías innovadoras como el enfoque comunicativo o textual, también colabora en otros aspectos de relevancia como la atención a la diversidad: La LOE y la LEA, especialmente a través de la orden del 25 de julio de 2008, otorgan gran importancia a las distintas capacidades, intereses y motivaciones del alumnado. Nuestro proyecto pretende contribuir activamente al desarrollo de esta idea en un doble sentido: por una parte, como apoyo para las medidas organizativas del centro(desdoblamientos, agrupamientos flexibles, </w:t>
      </w:r>
      <w:proofErr w:type="spellStart"/>
      <w:r w:rsidRPr="007E557C">
        <w:rPr>
          <w:rFonts w:cs="Calibri"/>
          <w:color w:val="1F497D"/>
          <w:sz w:val="24"/>
          <w:szCs w:val="24"/>
        </w:rPr>
        <w:t>optatividad</w:t>
      </w:r>
      <w:proofErr w:type="spellEnd"/>
      <w:r w:rsidRPr="007E557C">
        <w:rPr>
          <w:rFonts w:cs="Calibri"/>
          <w:color w:val="1F497D"/>
          <w:sz w:val="24"/>
          <w:szCs w:val="24"/>
        </w:rPr>
        <w:t xml:space="preserve">, programas de refuerzo o de pendientes), ya que estos cuadernos servirían como material de apoyo para todas estas medidas y, por otra parte, como recursos didácticos en las medidas curriculares, ya que supondría un complemento magnífico en la programación de aula, ofreciendo una amplísimo banco de actividades con metodologías innovadoras para el día a  día del aula. En cuanto a la competencia digital, se podrían incluir referencias digitales a páginas Web educativas interactivas, cuadernos de bitácora, blog de prensa, tareas integradas digitales como la </w:t>
      </w:r>
      <w:proofErr w:type="spellStart"/>
      <w:r w:rsidRPr="007E557C">
        <w:rPr>
          <w:rFonts w:cs="Calibri"/>
          <w:color w:val="1F497D"/>
          <w:sz w:val="24"/>
          <w:szCs w:val="24"/>
        </w:rPr>
        <w:t>Webquest</w:t>
      </w:r>
      <w:proofErr w:type="spellEnd"/>
      <w:r w:rsidRPr="007E557C">
        <w:rPr>
          <w:rFonts w:cs="Calibri"/>
          <w:color w:val="1F497D"/>
          <w:sz w:val="24"/>
          <w:szCs w:val="24"/>
        </w:rPr>
        <w:t xml:space="preserve"> que vendrían a completar los recursos físicos. Además estarían pensados para su puesta en práctica digital, a través de portátiles, cañones, pizarras digitales, fomentando así el desarrollo de la competencia digital: búsqueda de información en la red, procesadores de texto, prensa digital…</w:t>
      </w:r>
    </w:p>
    <w:p w:rsidR="00EA31F4" w:rsidRPr="007E557C" w:rsidRDefault="00EA31F4" w:rsidP="00E26DA8">
      <w:pPr>
        <w:ind w:firstLine="708"/>
        <w:jc w:val="both"/>
        <w:rPr>
          <w:rFonts w:cs="Calibri"/>
          <w:color w:val="1F497D"/>
          <w:sz w:val="24"/>
          <w:szCs w:val="24"/>
        </w:rPr>
      </w:pPr>
      <w:r w:rsidRPr="007E557C">
        <w:rPr>
          <w:rFonts w:cs="Calibri"/>
          <w:color w:val="1F497D"/>
          <w:sz w:val="24"/>
          <w:szCs w:val="24"/>
        </w:rPr>
        <w:t>Este material curricular estará diseñado para funcionar como un libro de texto auxiliar, de ahí que prácticamente se toquen todos los contenidos, objetivos y competencias del área de Lengua castellana y literatura. Asimismo pretendemos elaborar fichas específicas para las distintas unidades donde se concreten los contenidos, las competencias y los criterios de evaluación. En general, estos materiales serán de aplicación global, puesto que, al tratar los objetivos, contenidos y competencias, se pueden proyectar en cualquier centro como material de apoyo en la puesta en práctica de las medidas de atención a la diversidad que venimos comentando como los programas de refuerzo de las instrumentales, los programas de recuperación de pendientes, los agrupamientos flexibles… ya que suponen un recurso auxiliar para las unidades didácticas, especialmente en el campo de las actividades de refuerzo y ampliación.</w:t>
      </w:r>
    </w:p>
    <w:p w:rsidR="00AB2D6C" w:rsidRDefault="00EA31F4" w:rsidP="00E26DA8">
      <w:pPr>
        <w:ind w:firstLine="708"/>
        <w:jc w:val="both"/>
        <w:rPr>
          <w:rFonts w:cs="Calibri"/>
          <w:noProof/>
          <w:lang w:eastAsia="es-ES"/>
        </w:rPr>
      </w:pPr>
      <w:r w:rsidRPr="007E557C">
        <w:rPr>
          <w:rFonts w:cs="Calibri"/>
          <w:color w:val="1F497D"/>
          <w:sz w:val="24"/>
          <w:szCs w:val="24"/>
        </w:rPr>
        <w:t>Por otra parte, a medio y largo plazo, sería interesante trasladar este proyecto a la red de centros, ya que se podrían hacer colaboraciones en equipo con otros centros a través de grupos de trabajo para consolidar los contenidos relativos a las competencias lingüísticas.</w:t>
      </w:r>
      <w:r w:rsidR="00AB2D6C" w:rsidRPr="00AB2D6C">
        <w:rPr>
          <w:rFonts w:cs="Calibri"/>
          <w:noProof/>
          <w:lang w:eastAsia="es-ES"/>
        </w:rPr>
        <w:t xml:space="preserve"> </w:t>
      </w:r>
      <w:r w:rsidR="00AB2D6C">
        <w:rPr>
          <w:rFonts w:cs="Calibri"/>
          <w:noProof/>
          <w:lang w:eastAsia="es-ES"/>
        </w:rPr>
        <w:t xml:space="preserve">                                                              </w:t>
      </w:r>
    </w:p>
    <w:p w:rsidR="00EA31F4" w:rsidRPr="007E557C" w:rsidRDefault="00AB2D6C" w:rsidP="00EA31F4">
      <w:pPr>
        <w:ind w:firstLine="708"/>
        <w:rPr>
          <w:rFonts w:cs="Calibri"/>
          <w:color w:val="1F497D"/>
          <w:sz w:val="24"/>
          <w:szCs w:val="24"/>
        </w:rPr>
      </w:pPr>
      <w:r>
        <w:rPr>
          <w:rFonts w:cs="Calibri"/>
          <w:color w:val="1F497D"/>
          <w:sz w:val="24"/>
          <w:szCs w:val="24"/>
        </w:rPr>
        <w:t xml:space="preserve">                                                                                                                              </w:t>
      </w:r>
      <w:r>
        <w:rPr>
          <w:rFonts w:cs="Calibri"/>
          <w:noProof/>
          <w:lang w:eastAsia="es-ES"/>
        </w:rPr>
        <w:drawing>
          <wp:inline distT="0" distB="0" distL="0" distR="0">
            <wp:extent cx="571500" cy="409575"/>
            <wp:effectExtent l="19050" t="0" r="0" b="0"/>
            <wp:docPr id="20" name="17 Imagen" descr="Flecha_arriba.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71500" cy="409575"/>
                    </a:xfrm>
                    <a:prstGeom prst="rect">
                      <a:avLst/>
                    </a:prstGeom>
                  </pic:spPr>
                </pic:pic>
              </a:graphicData>
            </a:graphic>
          </wp:inline>
        </w:drawing>
      </w:r>
    </w:p>
    <w:p w:rsidR="00EA31F4" w:rsidRDefault="00EA31F4" w:rsidP="008000D8">
      <w:pPr>
        <w:jc w:val="right"/>
        <w:rPr>
          <w:rFonts w:cs="Calibri"/>
        </w:rPr>
      </w:pPr>
    </w:p>
    <w:p w:rsidR="00AB2D6C" w:rsidRPr="001D62C1" w:rsidRDefault="00AB2D6C" w:rsidP="00AB2D6C">
      <w:pPr>
        <w:jc w:val="center"/>
        <w:rPr>
          <w:rFonts w:cs="Calibri"/>
        </w:rPr>
      </w:pPr>
    </w:p>
    <w:tbl>
      <w:tblPr>
        <w:tblW w:w="0" w:type="auto"/>
        <w:tblBorders>
          <w:top w:val="single" w:sz="8" w:space="0" w:color="C0504D"/>
          <w:bottom w:val="single" w:sz="8" w:space="0" w:color="C0504D"/>
        </w:tblBorders>
        <w:tblLook w:val="00A0"/>
      </w:tblPr>
      <w:tblGrid>
        <w:gridCol w:w="8644"/>
      </w:tblGrid>
      <w:tr w:rsidR="00EA31F4" w:rsidRPr="009B6B95" w:rsidTr="000A3C21">
        <w:tc>
          <w:tcPr>
            <w:tcW w:w="8644" w:type="dxa"/>
            <w:tcBorders>
              <w:top w:val="single" w:sz="8" w:space="0" w:color="C0504D"/>
              <w:left w:val="nil"/>
              <w:bottom w:val="single" w:sz="8" w:space="0" w:color="C0504D"/>
              <w:right w:val="nil"/>
            </w:tcBorders>
          </w:tcPr>
          <w:p w:rsidR="00EA31F4" w:rsidRPr="009B6B95" w:rsidRDefault="00EA31F4" w:rsidP="000A3C21">
            <w:pPr>
              <w:spacing w:after="0" w:line="240" w:lineRule="auto"/>
              <w:rPr>
                <w:b/>
                <w:bCs/>
                <w:color w:val="943634"/>
              </w:rPr>
            </w:pPr>
            <w:bookmarkStart w:id="3" w:name="Quévamosaaprender"/>
            <w:r w:rsidRPr="00FA771F">
              <w:rPr>
                <w:b/>
                <w:bCs/>
                <w:color w:val="943634"/>
              </w:rPr>
              <w:t>¿</w:t>
            </w:r>
            <w:bookmarkStart w:id="4" w:name="Aprender"/>
            <w:r w:rsidRPr="00FA771F">
              <w:rPr>
                <w:b/>
                <w:bCs/>
                <w:color w:val="943634"/>
              </w:rPr>
              <w:t xml:space="preserve">Qué vamos </w:t>
            </w:r>
            <w:bookmarkEnd w:id="4"/>
            <w:r w:rsidRPr="00FA771F">
              <w:rPr>
                <w:b/>
                <w:bCs/>
                <w:color w:val="943634"/>
              </w:rPr>
              <w:t>a aprende</w:t>
            </w:r>
            <w:r w:rsidR="00FA771F">
              <w:rPr>
                <w:b/>
                <w:bCs/>
                <w:color w:val="943634"/>
              </w:rPr>
              <w:t>r?</w:t>
            </w:r>
            <w:bookmarkEnd w:id="3"/>
          </w:p>
        </w:tc>
      </w:tr>
      <w:tr w:rsidR="00EA31F4" w:rsidRPr="009B6B95" w:rsidTr="000A3C21">
        <w:tc>
          <w:tcPr>
            <w:tcW w:w="8644" w:type="dxa"/>
            <w:tcBorders>
              <w:left w:val="nil"/>
              <w:right w:val="nil"/>
            </w:tcBorders>
            <w:shd w:val="clear" w:color="auto" w:fill="EFD3D2"/>
          </w:tcPr>
          <w:p w:rsidR="00EA31F4" w:rsidRPr="009B6B95" w:rsidRDefault="00EA31F4" w:rsidP="000A3C21">
            <w:pPr>
              <w:spacing w:after="0" w:line="240" w:lineRule="auto"/>
              <w:rPr>
                <w:b/>
                <w:bCs/>
                <w:color w:val="943634"/>
              </w:rPr>
            </w:pPr>
            <w:r w:rsidRPr="009B6B95">
              <w:rPr>
                <w:b/>
                <w:bCs/>
                <w:color w:val="943634"/>
              </w:rPr>
              <w:t xml:space="preserve">En esta unidad vamos a trabajar la manera de entender y escribir mejor textos expositivos. Para ello veremos  cómo son y cómo se estructuran este tipo de textos.  </w:t>
            </w:r>
          </w:p>
        </w:tc>
      </w:tr>
      <w:tr w:rsidR="00EA31F4" w:rsidRPr="009B6B95" w:rsidTr="000A3C21">
        <w:tc>
          <w:tcPr>
            <w:tcW w:w="8644" w:type="dxa"/>
          </w:tcPr>
          <w:p w:rsidR="00EA31F4" w:rsidRPr="009B6B95" w:rsidRDefault="00EA31F4" w:rsidP="000A3C21">
            <w:pPr>
              <w:spacing w:after="0" w:line="240" w:lineRule="auto"/>
              <w:rPr>
                <w:b/>
                <w:bCs/>
                <w:color w:val="943634"/>
              </w:rPr>
            </w:pPr>
            <w:r w:rsidRPr="009B6B95">
              <w:rPr>
                <w:b/>
                <w:bCs/>
                <w:color w:val="943634"/>
              </w:rPr>
              <w:t>Después también abordaremos los textos que utilizamos para elaborar normas e instrucciones: los textos prescriptivos.</w:t>
            </w:r>
          </w:p>
        </w:tc>
      </w:tr>
      <w:tr w:rsidR="00EA31F4" w:rsidRPr="009B6B95" w:rsidTr="000A3C21">
        <w:tc>
          <w:tcPr>
            <w:tcW w:w="8644" w:type="dxa"/>
            <w:tcBorders>
              <w:left w:val="nil"/>
              <w:right w:val="nil"/>
            </w:tcBorders>
            <w:shd w:val="clear" w:color="auto" w:fill="EFD3D2"/>
          </w:tcPr>
          <w:p w:rsidR="00EA31F4" w:rsidRPr="009B6B95" w:rsidRDefault="00EA31F4" w:rsidP="000A3C21">
            <w:pPr>
              <w:spacing w:after="0" w:line="240" w:lineRule="auto"/>
              <w:rPr>
                <w:b/>
                <w:bCs/>
                <w:color w:val="943634"/>
              </w:rPr>
            </w:pPr>
            <w:r w:rsidRPr="009B6B95">
              <w:rPr>
                <w:b/>
                <w:bCs/>
                <w:color w:val="943634"/>
              </w:rPr>
              <w:t xml:space="preserve">Trabajaremos algunas técnicas de trabajo como el resumen y el subrayado que te servirán no sólo para lengua sino también para el resto de materias ya que con estas técnicas podrás comprender mejor los textos y aprovechar mejor tus horas de estudio. </w:t>
            </w:r>
          </w:p>
        </w:tc>
      </w:tr>
      <w:tr w:rsidR="00EA31F4" w:rsidRPr="009B6B95" w:rsidTr="000A3C21">
        <w:tc>
          <w:tcPr>
            <w:tcW w:w="8644" w:type="dxa"/>
          </w:tcPr>
          <w:p w:rsidR="00EA31F4" w:rsidRPr="009B6B95" w:rsidRDefault="00EA31F4" w:rsidP="000A3C21">
            <w:pPr>
              <w:spacing w:after="0" w:line="240" w:lineRule="auto"/>
              <w:rPr>
                <w:b/>
                <w:bCs/>
                <w:color w:val="943634"/>
              </w:rPr>
            </w:pPr>
            <w:r w:rsidRPr="009B6B95">
              <w:rPr>
                <w:b/>
                <w:bCs/>
                <w:color w:val="943634"/>
              </w:rPr>
              <w:t xml:space="preserve">Dedicaremos también una parte de la unidad al párrafo y trabajaremos con él: ordenando los párrafos de un texto, aprendiendo a diferenciar unos párrafos de otros y escribiremos usando los párrafos. </w:t>
            </w:r>
          </w:p>
        </w:tc>
      </w:tr>
      <w:tr w:rsidR="00EA31F4" w:rsidRPr="009B6B95" w:rsidTr="000A3C21">
        <w:tc>
          <w:tcPr>
            <w:tcW w:w="8644" w:type="dxa"/>
            <w:tcBorders>
              <w:left w:val="nil"/>
              <w:bottom w:val="single" w:sz="8" w:space="0" w:color="C0504D"/>
              <w:right w:val="nil"/>
            </w:tcBorders>
            <w:shd w:val="clear" w:color="auto" w:fill="EFD3D2"/>
          </w:tcPr>
          <w:p w:rsidR="00EA31F4" w:rsidRPr="009B6B95" w:rsidRDefault="00EA31F4" w:rsidP="000A3C21">
            <w:pPr>
              <w:spacing w:after="0" w:line="240" w:lineRule="auto"/>
              <w:rPr>
                <w:b/>
                <w:bCs/>
                <w:color w:val="943634"/>
              </w:rPr>
            </w:pPr>
            <w:r w:rsidRPr="009B6B95">
              <w:rPr>
                <w:b/>
                <w:bCs/>
                <w:color w:val="943634"/>
              </w:rPr>
              <w:t xml:space="preserve">También trabajaremos como siempre con el taller de escritura y utilizando las páginas de Internet que te proponemos... </w:t>
            </w:r>
          </w:p>
        </w:tc>
      </w:tr>
    </w:tbl>
    <w:p w:rsidR="00EA31F4" w:rsidRDefault="00EA31F4" w:rsidP="00EA31F4">
      <w:pPr>
        <w:rPr>
          <w:b/>
        </w:rPr>
      </w:pPr>
    </w:p>
    <w:p w:rsidR="00AB2D6C" w:rsidRDefault="001C0870" w:rsidP="001C0870">
      <w:pPr>
        <w:jc w:val="right"/>
        <w:rPr>
          <w:b/>
        </w:rPr>
      </w:pPr>
      <w:r w:rsidRPr="001C0870">
        <w:rPr>
          <w:b/>
          <w:noProof/>
          <w:lang w:eastAsia="es-ES"/>
        </w:rPr>
        <w:drawing>
          <wp:inline distT="0" distB="0" distL="0" distR="0">
            <wp:extent cx="571500" cy="409575"/>
            <wp:effectExtent l="19050" t="0" r="0" b="0"/>
            <wp:docPr id="21" name="17 Imagen" descr="Flecha_arriba.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71500" cy="409575"/>
                    </a:xfrm>
                    <a:prstGeom prst="rect">
                      <a:avLst/>
                    </a:prstGeom>
                  </pic:spPr>
                </pic:pic>
              </a:graphicData>
            </a:graphic>
          </wp:inline>
        </w:drawing>
      </w:r>
    </w:p>
    <w:p w:rsidR="00AB2D6C" w:rsidRDefault="00AB2D6C" w:rsidP="00EA31F4">
      <w:pPr>
        <w:rPr>
          <w:b/>
        </w:rPr>
      </w:pPr>
    </w:p>
    <w:tbl>
      <w:tblPr>
        <w:tblW w:w="0" w:type="auto"/>
        <w:tblBorders>
          <w:top w:val="single" w:sz="8" w:space="0" w:color="4F81BD"/>
          <w:bottom w:val="single" w:sz="8" w:space="0" w:color="4F81BD"/>
        </w:tblBorders>
        <w:tblLook w:val="00A0"/>
      </w:tblPr>
      <w:tblGrid>
        <w:gridCol w:w="8644"/>
      </w:tblGrid>
      <w:tr w:rsidR="00EA31F4" w:rsidRPr="009B6B95" w:rsidTr="000A3C21">
        <w:tc>
          <w:tcPr>
            <w:tcW w:w="8644" w:type="dxa"/>
            <w:tcBorders>
              <w:top w:val="single" w:sz="8" w:space="0" w:color="4F81BD"/>
              <w:left w:val="nil"/>
              <w:bottom w:val="single" w:sz="8" w:space="0" w:color="4F81BD"/>
              <w:right w:val="nil"/>
            </w:tcBorders>
          </w:tcPr>
          <w:p w:rsidR="00EA31F4" w:rsidRPr="009B6B95" w:rsidRDefault="00FA771F" w:rsidP="000A3C21">
            <w:pPr>
              <w:spacing w:after="0" w:line="240" w:lineRule="auto"/>
              <w:rPr>
                <w:b/>
                <w:bCs/>
                <w:color w:val="365F91"/>
              </w:rPr>
            </w:pPr>
            <w:bookmarkStart w:id="5" w:name="Competencias"/>
            <w:r w:rsidRPr="00FA771F">
              <w:rPr>
                <w:b/>
                <w:bCs/>
                <w:color w:val="365F91"/>
              </w:rPr>
              <w:t>Competencias</w:t>
            </w:r>
            <w:bookmarkEnd w:id="5"/>
          </w:p>
        </w:tc>
      </w:tr>
      <w:tr w:rsidR="00EA31F4" w:rsidRPr="009B6B95" w:rsidTr="000A3C21">
        <w:tc>
          <w:tcPr>
            <w:tcW w:w="8644" w:type="dxa"/>
            <w:tcBorders>
              <w:left w:val="nil"/>
              <w:bottom w:val="single" w:sz="8" w:space="0" w:color="4F81BD"/>
              <w:right w:val="nil"/>
            </w:tcBorders>
            <w:shd w:val="clear" w:color="auto" w:fill="D3DFEE"/>
          </w:tcPr>
          <w:p w:rsidR="00EA31F4" w:rsidRPr="009B6B95" w:rsidRDefault="00EA31F4" w:rsidP="000A3C21">
            <w:pPr>
              <w:spacing w:after="0" w:line="240" w:lineRule="auto"/>
              <w:rPr>
                <w:b/>
                <w:bCs/>
                <w:color w:val="365F91"/>
              </w:rPr>
            </w:pPr>
            <w:r w:rsidRPr="009B6B95">
              <w:rPr>
                <w:b/>
                <w:bCs/>
                <w:color w:val="365F91"/>
              </w:rPr>
              <w:t>En esta unidad trabajaremos principalmente la competencia de aprender a aprender, porque al trabajar con las técnicas de estudio y los textos académicos, aprenderemos a resumir, sintetizar, extraer las ideas principales y secundarias, etc.</w:t>
            </w:r>
          </w:p>
          <w:p w:rsidR="00EA31F4" w:rsidRPr="009B6B95" w:rsidRDefault="00EA31F4" w:rsidP="000A3C21">
            <w:pPr>
              <w:spacing w:after="0" w:line="240" w:lineRule="auto"/>
              <w:rPr>
                <w:b/>
                <w:bCs/>
                <w:color w:val="365F91"/>
              </w:rPr>
            </w:pPr>
            <w:r w:rsidRPr="009B6B95">
              <w:rPr>
                <w:b/>
                <w:bCs/>
                <w:color w:val="365F91"/>
              </w:rPr>
              <w:t xml:space="preserve"> También insistiremos en la competencia de iniciativa personal, ya que ofrecemos actividades prácticas que os acercan al mundo real, al tiempo que os proponemos que desarrolléis vuestra creatividad. </w:t>
            </w:r>
          </w:p>
          <w:p w:rsidR="00EA31F4" w:rsidRPr="009B6B95" w:rsidRDefault="00EA31F4" w:rsidP="000A3C21">
            <w:pPr>
              <w:spacing w:after="0" w:line="240" w:lineRule="auto"/>
              <w:rPr>
                <w:b/>
                <w:bCs/>
                <w:color w:val="365F91"/>
              </w:rPr>
            </w:pPr>
            <w:r w:rsidRPr="009B6B95">
              <w:rPr>
                <w:b/>
                <w:bCs/>
                <w:color w:val="365F91"/>
              </w:rPr>
              <w:t>Además, en esta unidad va a ser muy importante la competencia social y ciudadana, porque al conocer las normas, instrucciones y prescripciones, estaréis aprendiendo a convivir en sociedad y a desenvolveros en las distintas actividades humanas de la sociedad.</w:t>
            </w:r>
          </w:p>
          <w:p w:rsidR="00EA31F4" w:rsidRDefault="00EA31F4" w:rsidP="000A3C21">
            <w:pPr>
              <w:spacing w:after="0" w:line="240" w:lineRule="auto"/>
              <w:rPr>
                <w:b/>
                <w:bCs/>
                <w:color w:val="365F91"/>
              </w:rPr>
            </w:pPr>
            <w:r w:rsidRPr="009B6B95">
              <w:rPr>
                <w:b/>
                <w:bCs/>
                <w:color w:val="365F91"/>
              </w:rPr>
              <w:t xml:space="preserve">Como siempre, contribuiremos a la competencia lingüística a través de la lectura comprensiva y la expresión oral y escrita, así como a la digital a través de las referencias Web y los trabajos mediante los procesadores de texto. </w:t>
            </w:r>
          </w:p>
          <w:p w:rsidR="00F923E9" w:rsidRPr="009B6B95" w:rsidRDefault="00F923E9" w:rsidP="000A3C21">
            <w:pPr>
              <w:spacing w:after="0" w:line="240" w:lineRule="auto"/>
              <w:rPr>
                <w:b/>
                <w:bCs/>
                <w:color w:val="365F91"/>
              </w:rPr>
            </w:pPr>
          </w:p>
        </w:tc>
      </w:tr>
    </w:tbl>
    <w:p w:rsidR="00F923E9" w:rsidRDefault="00F923E9" w:rsidP="00EA31F4">
      <w:pPr>
        <w:rPr>
          <w:b/>
        </w:rPr>
      </w:pPr>
    </w:p>
    <w:p w:rsidR="001C0870" w:rsidRPr="001C0870" w:rsidRDefault="00F923E9" w:rsidP="001C0870">
      <w:pPr>
        <w:jc w:val="center"/>
        <w:rPr>
          <w:b/>
        </w:rPr>
      </w:pPr>
      <w:r>
        <w:rPr>
          <w:b/>
        </w:rPr>
        <w:t xml:space="preserve">                                                                                                                                                        </w:t>
      </w:r>
      <w:r w:rsidRPr="00F923E9">
        <w:rPr>
          <w:b/>
          <w:noProof/>
          <w:lang w:eastAsia="es-ES"/>
        </w:rPr>
        <w:drawing>
          <wp:inline distT="0" distB="0" distL="0" distR="0">
            <wp:extent cx="571500" cy="409575"/>
            <wp:effectExtent l="19050" t="0" r="0" b="0"/>
            <wp:docPr id="19" name="17 Imagen" descr="Flecha_arriba.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71500" cy="409575"/>
                    </a:xfrm>
                    <a:prstGeom prst="rect">
                      <a:avLst/>
                    </a:prstGeom>
                  </pic:spPr>
                </pic:pic>
              </a:graphicData>
            </a:graphic>
          </wp:inline>
        </w:drawing>
      </w:r>
    </w:p>
    <w:p w:rsidR="00EA31F4" w:rsidRPr="00EE6136" w:rsidRDefault="00EA31F4" w:rsidP="00EA31F4">
      <w:pPr>
        <w:rPr>
          <w:b/>
        </w:rPr>
      </w:pPr>
      <w:r>
        <w:rPr>
          <w:b/>
          <w:color w:val="008080"/>
        </w:rPr>
        <w:t xml:space="preserve"> </w:t>
      </w:r>
      <w:bookmarkStart w:id="6" w:name="Textoexpositivo"/>
      <w:r w:rsidRPr="00EE6136">
        <w:rPr>
          <w:b/>
        </w:rPr>
        <w:t>EL TEXTO EXPOSITIVO.</w:t>
      </w:r>
      <w:bookmarkEnd w:id="6"/>
    </w:p>
    <w:p w:rsidR="001C0870" w:rsidRDefault="00EA31F4" w:rsidP="001C0870">
      <w:pPr>
        <w:rPr>
          <w:b/>
        </w:rPr>
      </w:pPr>
      <w:r w:rsidRPr="00486439">
        <w:rPr>
          <w:color w:val="008080"/>
        </w:rPr>
        <w:t xml:space="preserve">   </w:t>
      </w:r>
      <w:r w:rsidRPr="00486439">
        <w:t xml:space="preserve">El </w:t>
      </w:r>
      <w:r w:rsidRPr="00486439">
        <w:rPr>
          <w:rStyle w:val="Textoennegrita"/>
        </w:rPr>
        <w:t>texto expositivo</w:t>
      </w:r>
      <w:r w:rsidRPr="00486439">
        <w:t xml:space="preserve"> tiene como objetivo </w:t>
      </w:r>
      <w:r>
        <w:rPr>
          <w:rStyle w:val="Textoennegrita"/>
        </w:rPr>
        <w:t xml:space="preserve">informar  sobre </w:t>
      </w:r>
      <w:r w:rsidRPr="00486439">
        <w:rPr>
          <w:rStyle w:val="Textoennegrita"/>
        </w:rPr>
        <w:t>conocimientos</w:t>
      </w:r>
      <w:r>
        <w:rPr>
          <w:rStyle w:val="Textoennegrita"/>
        </w:rPr>
        <w:t xml:space="preserve"> de </w:t>
      </w:r>
      <w:r w:rsidRPr="00486439">
        <w:t xml:space="preserve"> un tema. La función del lenguaje que predomina en estos textos es la representativa o </w:t>
      </w:r>
      <w:r w:rsidRPr="00486439">
        <w:rPr>
          <w:rStyle w:val="Textoennegrita"/>
        </w:rPr>
        <w:t xml:space="preserve"> referencial</w:t>
      </w:r>
      <w:r w:rsidRPr="00486439">
        <w:rPr>
          <w:b/>
        </w:rPr>
        <w:t>.</w:t>
      </w:r>
    </w:p>
    <w:p w:rsidR="00EA31F4" w:rsidRPr="001C0870" w:rsidRDefault="00EA31F4" w:rsidP="001C0870">
      <w:pPr>
        <w:rPr>
          <w:b/>
        </w:rPr>
      </w:pPr>
      <w:r w:rsidRPr="00486439">
        <w:t>Los textos expositivos pueden ser:</w:t>
      </w:r>
    </w:p>
    <w:p w:rsidR="00EA31F4" w:rsidRPr="008F6DE0" w:rsidRDefault="00EA31F4" w:rsidP="00EA31F4">
      <w:pPr>
        <w:pStyle w:val="Textoindependiente"/>
        <w:spacing w:line="240" w:lineRule="auto"/>
        <w:rPr>
          <w:b/>
        </w:rPr>
      </w:pPr>
      <w:r>
        <w:rPr>
          <w:rStyle w:val="Textoennegrita"/>
        </w:rPr>
        <w:t xml:space="preserve">DIVULGATIVOS, </w:t>
      </w:r>
      <w:r>
        <w:t>es decir, textos que informan sobre un tema de interés. Van</w:t>
      </w:r>
    </w:p>
    <w:p w:rsidR="00EA31F4" w:rsidRDefault="00EA31F4" w:rsidP="00EA31F4">
      <w:pPr>
        <w:pStyle w:val="Textoindependiente"/>
        <w:spacing w:after="283" w:line="240" w:lineRule="auto"/>
      </w:pPr>
      <w:r>
        <w:t>Dirigidos a receptores  que no tienen  conocimientos previos sobre el tema de la exposición (apuntes, libros de texto, enciclopedias, exámenes, conferencias…)</w:t>
      </w:r>
    </w:p>
    <w:p w:rsidR="00EA31F4" w:rsidRDefault="00EA31F4" w:rsidP="00EA31F4">
      <w:pPr>
        <w:pStyle w:val="Textoindependiente"/>
        <w:spacing w:after="283" w:line="240" w:lineRule="auto"/>
      </w:pPr>
      <w:r>
        <w:rPr>
          <w:rStyle w:val="Textoennegrita"/>
        </w:rPr>
        <w:lastRenderedPageBreak/>
        <w:t>ESPECIALIZADOS</w:t>
      </w:r>
      <w:r>
        <w:t>, es decir, textos que tienen un grado de dificultad alto, pues exigen conocimientos previos amplios sobre el tema en cuestión (informes, leyes, artículos de investigación científica…)</w:t>
      </w:r>
    </w:p>
    <w:p w:rsidR="001C0870" w:rsidRDefault="001C0870" w:rsidP="001C0870">
      <w:pPr>
        <w:pStyle w:val="Textoindependiente"/>
        <w:spacing w:after="283" w:line="240" w:lineRule="auto"/>
        <w:jc w:val="right"/>
        <w:rPr>
          <w:rFonts w:ascii="Calibri" w:hAnsi="Calibri"/>
          <w:sz w:val="32"/>
          <w:szCs w:val="32"/>
          <w:highlight w:val="cyan"/>
        </w:rPr>
      </w:pPr>
      <w:r w:rsidRPr="001C0870">
        <w:rPr>
          <w:noProof/>
          <w:lang w:eastAsia="es-ES"/>
        </w:rPr>
        <w:drawing>
          <wp:inline distT="0" distB="0" distL="0" distR="0">
            <wp:extent cx="571500" cy="409575"/>
            <wp:effectExtent l="19050" t="0" r="0" b="0"/>
            <wp:docPr id="23" name="17 Imagen" descr="Flecha_arriba.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71500" cy="409575"/>
                    </a:xfrm>
                    <a:prstGeom prst="rect">
                      <a:avLst/>
                    </a:prstGeom>
                  </pic:spPr>
                </pic:pic>
              </a:graphicData>
            </a:graphic>
          </wp:inline>
        </w:drawing>
      </w:r>
      <w:r w:rsidR="00EA31F4">
        <w:rPr>
          <w:noProof/>
          <w:lang w:eastAsia="es-ES"/>
        </w:rPr>
        <w:drawing>
          <wp:inline distT="0" distB="0" distL="0" distR="0">
            <wp:extent cx="5210175" cy="2581952"/>
            <wp:effectExtent l="19050" t="0" r="9525" b="0"/>
            <wp:docPr id="1" name="Imagen 3" descr="muhrbl8_New-Sh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uhrbl8_New-Sheet"/>
                    <pic:cNvPicPr>
                      <a:picLocks noChangeAspect="1" noChangeArrowheads="1"/>
                    </pic:cNvPicPr>
                  </pic:nvPicPr>
                  <pic:blipFill>
                    <a:blip r:embed="rId12" cstate="print"/>
                    <a:srcRect/>
                    <a:stretch>
                      <a:fillRect/>
                    </a:stretch>
                  </pic:blipFill>
                  <pic:spPr bwMode="auto">
                    <a:xfrm>
                      <a:off x="0" y="0"/>
                      <a:ext cx="5210175" cy="2581952"/>
                    </a:xfrm>
                    <a:prstGeom prst="rect">
                      <a:avLst/>
                    </a:prstGeom>
                    <a:noFill/>
                    <a:ln w="9525">
                      <a:noFill/>
                      <a:miter lim="800000"/>
                      <a:headEnd/>
                      <a:tailEnd/>
                    </a:ln>
                  </pic:spPr>
                </pic:pic>
              </a:graphicData>
            </a:graphic>
          </wp:inline>
        </w:drawing>
      </w:r>
    </w:p>
    <w:p w:rsidR="001C0870" w:rsidRDefault="00EA31F4" w:rsidP="00EA31F4">
      <w:pPr>
        <w:pStyle w:val="Textoindependiente"/>
        <w:spacing w:after="283" w:line="240" w:lineRule="auto"/>
        <w:rPr>
          <w:rFonts w:ascii="Calibri" w:hAnsi="Calibri"/>
          <w:sz w:val="32"/>
          <w:szCs w:val="32"/>
        </w:rPr>
      </w:pPr>
      <w:r w:rsidRPr="0019529A">
        <w:rPr>
          <w:rFonts w:ascii="Calibri" w:hAnsi="Calibri"/>
          <w:sz w:val="32"/>
          <w:szCs w:val="32"/>
          <w:highlight w:val="cyan"/>
        </w:rPr>
        <w:t>TEXTOS EXPOSITIVOS.</w:t>
      </w:r>
    </w:p>
    <w:p w:rsidR="001C0870" w:rsidRPr="0019529A" w:rsidRDefault="001C0870" w:rsidP="00EA31F4">
      <w:pPr>
        <w:pStyle w:val="Textoindependiente"/>
        <w:spacing w:after="283" w:line="240" w:lineRule="auto"/>
      </w:pPr>
    </w:p>
    <w:tbl>
      <w:tblPr>
        <w:tblW w:w="0" w:type="auto"/>
        <w:tblInd w:w="-34" w:type="dxa"/>
        <w:tblLook w:val="00A0"/>
      </w:tblPr>
      <w:tblGrid>
        <w:gridCol w:w="8754"/>
      </w:tblGrid>
      <w:tr w:rsidR="00EA31F4" w:rsidRPr="009B6B95" w:rsidTr="000A3C21">
        <w:tc>
          <w:tcPr>
            <w:tcW w:w="8754" w:type="dxa"/>
            <w:shd w:val="clear" w:color="auto" w:fill="B8CCE4"/>
          </w:tcPr>
          <w:p w:rsidR="00EA31F4" w:rsidRDefault="00EA31F4" w:rsidP="000A3C21">
            <w:pPr>
              <w:pStyle w:val="Textoindependiente"/>
              <w:spacing w:after="283" w:line="240" w:lineRule="auto"/>
              <w:ind w:left="720"/>
            </w:pPr>
            <w:bookmarkStart w:id="7" w:name="Teto1"/>
            <w:r>
              <w:rPr>
                <w:noProof/>
                <w:lang w:eastAsia="es-ES"/>
              </w:rPr>
              <w:drawing>
                <wp:anchor distT="0" distB="0" distL="114300" distR="114300" simplePos="0" relativeHeight="251660288" behindDoc="0" locked="0" layoutInCell="1" allowOverlap="1">
                  <wp:simplePos x="0" y="0"/>
                  <wp:positionH relativeFrom="margin">
                    <wp:posOffset>-57150</wp:posOffset>
                  </wp:positionH>
                  <wp:positionV relativeFrom="margin">
                    <wp:posOffset>42545</wp:posOffset>
                  </wp:positionV>
                  <wp:extent cx="1771650" cy="1323975"/>
                  <wp:effectExtent l="19050" t="0" r="0" b="0"/>
                  <wp:wrapSquare wrapText="bothSides"/>
                  <wp:docPr id="17" name="Imagen 4" descr="revolucion franc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revolucion francesa"/>
                          <pic:cNvPicPr>
                            <a:picLocks noChangeAspect="1" noChangeArrowheads="1"/>
                          </pic:cNvPicPr>
                        </pic:nvPicPr>
                        <pic:blipFill>
                          <a:blip r:embed="rId13" cstate="print"/>
                          <a:srcRect/>
                          <a:stretch>
                            <a:fillRect/>
                          </a:stretch>
                        </pic:blipFill>
                        <pic:spPr bwMode="auto">
                          <a:xfrm>
                            <a:off x="0" y="0"/>
                            <a:ext cx="1771650" cy="1323975"/>
                          </a:xfrm>
                          <a:prstGeom prst="rect">
                            <a:avLst/>
                          </a:prstGeom>
                          <a:noFill/>
                        </pic:spPr>
                      </pic:pic>
                    </a:graphicData>
                  </a:graphic>
                </wp:anchor>
              </w:drawing>
            </w:r>
            <w:r w:rsidRPr="0074484B">
              <w:rPr>
                <w:b/>
              </w:rPr>
              <w:t>TEXTO 1</w:t>
            </w:r>
          </w:p>
          <w:bookmarkEnd w:id="7"/>
          <w:p w:rsidR="00EA31F4" w:rsidRDefault="00EA31F4" w:rsidP="000A3C21">
            <w:pPr>
              <w:pStyle w:val="Textoindependiente"/>
              <w:spacing w:line="240" w:lineRule="auto"/>
              <w:ind w:firstLine="720"/>
            </w:pPr>
            <w:r>
              <w:t xml:space="preserve">La sociedad francesa estaba dividida en estamentos dependiendo de sus clases sociales, el poder más alto lo tenía el rey, detrás estaban la nobleza y el clero y el nivel más bajo de poder lo tenía el tercer estado que estaba constituido por la burguesía, los artesanos y los campesinos. </w:t>
            </w:r>
          </w:p>
          <w:p w:rsidR="00EA31F4" w:rsidRDefault="00EA31F4" w:rsidP="000A3C21">
            <w:pPr>
              <w:pStyle w:val="Textoindependiente"/>
              <w:spacing w:line="240" w:lineRule="auto"/>
              <w:ind w:firstLine="720"/>
            </w:pPr>
            <w:r>
              <w:t xml:space="preserve">Los Estados Generales eran una asamblea, compuesta por tres órdenes separados: el clero, la nobleza y el grupo formado por burguesía y campesinado. Este último orden se conoce como el tercer estado. Dicha asamblea se había citado por última vez en 1614 y el dramatismo de la situación obligó al gobierno a convocarla nuevamente. </w:t>
            </w:r>
          </w:p>
          <w:p w:rsidR="00EA31F4" w:rsidRDefault="00EA31F4" w:rsidP="000A3C21">
            <w:pPr>
              <w:pStyle w:val="Textoindependiente"/>
              <w:spacing w:line="240" w:lineRule="auto"/>
              <w:ind w:firstLine="720"/>
            </w:pPr>
            <w:r>
              <w:t xml:space="preserve">Luis XVI cedió a las presiones de la reina María Antonieta y del conde de </w:t>
            </w:r>
            <w:proofErr w:type="spellStart"/>
            <w:r>
              <w:t>Artois</w:t>
            </w:r>
            <w:proofErr w:type="spellEnd"/>
            <w:r>
              <w:t xml:space="preserve"> y dio instrucciones para que varios regimientos extranjeros leales se concentraran en Paris y Versalles. Al mismo tiempo, </w:t>
            </w:r>
            <w:proofErr w:type="spellStart"/>
            <w:r>
              <w:t>Necker</w:t>
            </w:r>
            <w:proofErr w:type="spellEnd"/>
            <w:r>
              <w:t xml:space="preserve"> fue nuevamente destituido. El pueblo de París respondió con la insurrección ante estos actos de provocación; los disturbios comenzaron el 12 de julio, y las multitudes asaltaron y tomaron La Bastilla -una prisión real que simbolizaba el despotismo de los Borbones- el 14 de julio. </w:t>
            </w:r>
          </w:p>
          <w:p w:rsidR="00EA31F4" w:rsidRDefault="00EA31F4" w:rsidP="000A3C21">
            <w:pPr>
              <w:pStyle w:val="Textoindependiente"/>
              <w:spacing w:line="240" w:lineRule="auto"/>
            </w:pPr>
            <w:r>
              <w:t xml:space="preserve">El 5 de octubre de 1789, las mujeres parisinas partieron desde los barrios obreros hacia la residencia real de Versalles, este suceso dio comienzo a la revolución. </w:t>
            </w:r>
          </w:p>
          <w:p w:rsidR="00EA31F4" w:rsidRDefault="00EA31F4" w:rsidP="000A3C21">
            <w:pPr>
              <w:pStyle w:val="Textoindependiente"/>
              <w:spacing w:line="240" w:lineRule="auto"/>
              <w:ind w:firstLine="720"/>
              <w:jc w:val="left"/>
            </w:pPr>
            <w:r>
              <w:t xml:space="preserve">A fines de 1792 comenzó el proceso de Convención contra Luis XVI, quien fue juzgado y condenado a la guillotina por mayoría de votos. El 21 de enero de 1793, Luis subió al cadalso, inconmovible hasta el último momento. La noticia de la muerte del rey </w:t>
            </w:r>
            <w:r>
              <w:lastRenderedPageBreak/>
              <w:t xml:space="preserve">produjo indignación en Inglaterra, la que despidió al embajador o representante francés. Francia contestó declarando la guerra a Inglaterra y a Holanda, su aliada. </w:t>
            </w:r>
          </w:p>
          <w:p w:rsidR="00EA31F4" w:rsidRDefault="00EA31F4" w:rsidP="000A3C21">
            <w:pPr>
              <w:pStyle w:val="Textoindependiente"/>
              <w:spacing w:line="240" w:lineRule="auto"/>
              <w:ind w:firstLine="720"/>
              <w:jc w:val="center"/>
            </w:pPr>
          </w:p>
          <w:p w:rsidR="00EA31F4" w:rsidRDefault="00EA31F4" w:rsidP="000A3C21">
            <w:pPr>
              <w:pStyle w:val="Textoindependiente"/>
              <w:spacing w:line="240" w:lineRule="auto"/>
              <w:ind w:firstLine="720"/>
              <w:jc w:val="center"/>
            </w:pPr>
            <w:r>
              <w:rPr>
                <w:noProof/>
                <w:lang w:eastAsia="es-ES"/>
              </w:rPr>
              <w:drawing>
                <wp:inline distT="0" distB="0" distL="0" distR="0">
                  <wp:extent cx="3971925" cy="1152525"/>
                  <wp:effectExtent l="19050" t="0" r="9525" b="0"/>
                  <wp:docPr id="2" name="Imagen 4" descr="libert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iberte3"/>
                          <pic:cNvPicPr>
                            <a:picLocks noChangeAspect="1" noChangeArrowheads="1"/>
                          </pic:cNvPicPr>
                        </pic:nvPicPr>
                        <pic:blipFill>
                          <a:blip r:embed="rId14" cstate="print"/>
                          <a:srcRect/>
                          <a:stretch>
                            <a:fillRect/>
                          </a:stretch>
                        </pic:blipFill>
                        <pic:spPr bwMode="auto">
                          <a:xfrm>
                            <a:off x="0" y="0"/>
                            <a:ext cx="3971925" cy="1152525"/>
                          </a:xfrm>
                          <a:prstGeom prst="rect">
                            <a:avLst/>
                          </a:prstGeom>
                          <a:noFill/>
                          <a:ln w="9525">
                            <a:noFill/>
                            <a:miter lim="800000"/>
                            <a:headEnd/>
                            <a:tailEnd/>
                          </a:ln>
                        </pic:spPr>
                      </pic:pic>
                    </a:graphicData>
                  </a:graphic>
                </wp:inline>
              </w:drawing>
            </w:r>
          </w:p>
          <w:p w:rsidR="00EA31F4" w:rsidRDefault="00EA31F4" w:rsidP="000A3C21">
            <w:pPr>
              <w:pStyle w:val="Textoindependiente"/>
              <w:spacing w:after="283"/>
            </w:pPr>
          </w:p>
        </w:tc>
      </w:tr>
    </w:tbl>
    <w:p w:rsidR="00EA31F4" w:rsidRDefault="00EA31F4" w:rsidP="00EA31F4">
      <w:pPr>
        <w:pStyle w:val="Textoindependiente"/>
        <w:spacing w:line="240" w:lineRule="auto"/>
      </w:pPr>
    </w:p>
    <w:p w:rsidR="001C0870" w:rsidRDefault="001C0870" w:rsidP="001C0870">
      <w:pPr>
        <w:pStyle w:val="Textoindependiente"/>
        <w:spacing w:line="240" w:lineRule="auto"/>
        <w:jc w:val="right"/>
      </w:pPr>
    </w:p>
    <w:p w:rsidR="001C0870" w:rsidRDefault="001C0870" w:rsidP="001C0870">
      <w:pPr>
        <w:pStyle w:val="Textoindependiente"/>
        <w:spacing w:line="240" w:lineRule="auto"/>
        <w:jc w:val="right"/>
      </w:pPr>
      <w:r w:rsidRPr="001C0870">
        <w:rPr>
          <w:noProof/>
          <w:lang w:eastAsia="es-ES"/>
        </w:rPr>
        <w:drawing>
          <wp:inline distT="0" distB="0" distL="0" distR="0">
            <wp:extent cx="571500" cy="409575"/>
            <wp:effectExtent l="19050" t="0" r="0" b="0"/>
            <wp:docPr id="24" name="17 Imagen" descr="Flecha_arriba.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71500" cy="409575"/>
                    </a:xfrm>
                    <a:prstGeom prst="rect">
                      <a:avLst/>
                    </a:prstGeom>
                  </pic:spPr>
                </pic:pic>
              </a:graphicData>
            </a:graphic>
          </wp:inline>
        </w:drawing>
      </w:r>
    </w:p>
    <w:p w:rsidR="001C0870" w:rsidRDefault="001C0870" w:rsidP="00EA31F4">
      <w:pPr>
        <w:pStyle w:val="Textoindependiente"/>
        <w:spacing w:line="240" w:lineRule="auto"/>
      </w:pPr>
    </w:p>
    <w:p w:rsidR="00EA31F4" w:rsidRDefault="00EA31F4" w:rsidP="00EA31F4">
      <w:pPr>
        <w:pStyle w:val="Textoindependiente"/>
        <w:spacing w:line="240" w:lineRule="auto"/>
      </w:pPr>
    </w:p>
    <w:p w:rsidR="00EA31F4" w:rsidRDefault="00EA31F4" w:rsidP="00EA31F4">
      <w:pPr>
        <w:pStyle w:val="Textoindependiente"/>
        <w:spacing w:line="240" w:lineRule="auto"/>
      </w:pPr>
    </w:p>
    <w:tbl>
      <w:tblPr>
        <w:tblW w:w="0" w:type="auto"/>
        <w:tblInd w:w="-34" w:type="dxa"/>
        <w:tblLook w:val="00A0"/>
      </w:tblPr>
      <w:tblGrid>
        <w:gridCol w:w="8754"/>
      </w:tblGrid>
      <w:tr w:rsidR="00EA31F4" w:rsidRPr="009B6B95" w:rsidTr="000A3C21">
        <w:tc>
          <w:tcPr>
            <w:tcW w:w="8754" w:type="dxa"/>
            <w:shd w:val="clear" w:color="auto" w:fill="FFFF00"/>
          </w:tcPr>
          <w:p w:rsidR="00EA31F4" w:rsidRDefault="00EA31F4" w:rsidP="000A3C21">
            <w:pPr>
              <w:pStyle w:val="Textoindependiente"/>
              <w:spacing w:after="240" w:line="240" w:lineRule="auto"/>
            </w:pPr>
            <w:r>
              <w:t xml:space="preserve">          </w:t>
            </w:r>
          </w:p>
          <w:p w:rsidR="00EA31F4" w:rsidRPr="0074484B" w:rsidRDefault="00EA31F4" w:rsidP="000A3C21">
            <w:pPr>
              <w:pStyle w:val="Textoindependiente"/>
              <w:spacing w:after="240" w:line="240" w:lineRule="auto"/>
              <w:rPr>
                <w:b/>
              </w:rPr>
            </w:pPr>
            <w:bookmarkStart w:id="8" w:name="Texto2"/>
            <w:r w:rsidRPr="0074484B">
              <w:rPr>
                <w:b/>
              </w:rPr>
              <w:t>TEXTO 2</w:t>
            </w:r>
          </w:p>
          <w:bookmarkEnd w:id="8"/>
          <w:p w:rsidR="00EA31F4" w:rsidRDefault="00EA31F4" w:rsidP="000A3C21">
            <w:pPr>
              <w:pStyle w:val="Textoindependiente"/>
              <w:spacing w:after="240" w:line="240" w:lineRule="auto"/>
              <w:jc w:val="left"/>
              <w:rPr>
                <w:rStyle w:val="Textoennegrita"/>
              </w:rPr>
            </w:pPr>
            <w:r>
              <w:t xml:space="preserve">    A</w:t>
            </w:r>
            <w:r>
              <w:rPr>
                <w:rStyle w:val="Textoennegrita"/>
              </w:rPr>
              <w:t xml:space="preserve">dvierten que la exposición al ozono aumenta el riesgo de muerte por dolencia respiratoria. </w:t>
            </w:r>
          </w:p>
          <w:p w:rsidR="00EA31F4" w:rsidRPr="0074484B" w:rsidRDefault="00EA31F4" w:rsidP="000A3C21">
            <w:pPr>
              <w:pStyle w:val="Textoindependiente"/>
              <w:spacing w:after="240" w:line="240" w:lineRule="auto"/>
              <w:jc w:val="left"/>
              <w:rPr>
                <w:b/>
              </w:rPr>
            </w:pPr>
            <w:r>
              <w:rPr>
                <w:rStyle w:val="Textoennegrita"/>
              </w:rPr>
              <w:br/>
            </w:r>
            <w:r>
              <w:t xml:space="preserve">La presencia del gas ozono en la superficie terrestre </w:t>
            </w:r>
            <w:r>
              <w:rPr>
                <w:noProof/>
                <w:lang w:eastAsia="es-ES"/>
              </w:rPr>
              <w:drawing>
                <wp:anchor distT="0" distB="0" distL="114300" distR="114300" simplePos="0" relativeHeight="251661312" behindDoc="0" locked="0" layoutInCell="1" allowOverlap="1">
                  <wp:simplePos x="0" y="0"/>
                  <wp:positionH relativeFrom="column">
                    <wp:posOffset>103505</wp:posOffset>
                  </wp:positionH>
                  <wp:positionV relativeFrom="paragraph">
                    <wp:posOffset>171450</wp:posOffset>
                  </wp:positionV>
                  <wp:extent cx="1910080" cy="1577340"/>
                  <wp:effectExtent l="19050" t="0" r="0" b="0"/>
                  <wp:wrapSquare wrapText="bothSides"/>
                  <wp:docPr id="16" name="Imagen 5" descr="capaoz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capaozono"/>
                          <pic:cNvPicPr>
                            <a:picLocks noChangeAspect="1" noChangeArrowheads="1"/>
                          </pic:cNvPicPr>
                        </pic:nvPicPr>
                        <pic:blipFill>
                          <a:blip r:embed="rId16" cstate="print"/>
                          <a:srcRect/>
                          <a:stretch>
                            <a:fillRect/>
                          </a:stretch>
                        </pic:blipFill>
                        <pic:spPr bwMode="auto">
                          <a:xfrm>
                            <a:off x="0" y="0"/>
                            <a:ext cx="1910080" cy="1577340"/>
                          </a:xfrm>
                          <a:prstGeom prst="rect">
                            <a:avLst/>
                          </a:prstGeom>
                          <a:noFill/>
                        </pic:spPr>
                      </pic:pic>
                    </a:graphicData>
                  </a:graphic>
                </wp:anchor>
              </w:drawing>
            </w:r>
            <w:r>
              <w:t>tiene un efecto dañino, ya que es tóxica y afecta a la salud del ser humano.</w:t>
            </w:r>
            <w:r>
              <w:rPr>
                <w:rStyle w:val="Textoennegrita"/>
              </w:rPr>
              <w:t xml:space="preserve"> </w:t>
            </w:r>
            <w:r>
              <w:br/>
              <w:t xml:space="preserve">La larga exposición al ozono, un componente del smog, aumenta el riesgo de muerte por enfermedades respiratorias, según una investigación publicada hoy por "New </w:t>
            </w:r>
            <w:proofErr w:type="spellStart"/>
            <w:r>
              <w:t>England</w:t>
            </w:r>
            <w:proofErr w:type="spellEnd"/>
            <w:r>
              <w:t xml:space="preserve"> </w:t>
            </w:r>
            <w:proofErr w:type="spellStart"/>
            <w:r>
              <w:t>Journal</w:t>
            </w:r>
            <w:proofErr w:type="spellEnd"/>
            <w:r>
              <w:t xml:space="preserve"> of Medicine".</w:t>
            </w:r>
          </w:p>
          <w:p w:rsidR="00EA31F4" w:rsidRDefault="00EA31F4" w:rsidP="000A3C21">
            <w:pPr>
              <w:pStyle w:val="Textoindependiente"/>
              <w:spacing w:after="240" w:line="240" w:lineRule="auto"/>
            </w:pPr>
            <w:r>
              <w:t>En las capas altas de la atmósfera, el gas ozono es un componente natural que protege contra la radiación de los rayos ultravioleta, dañinos para la vida. Sin embargo, su presencia en la superficie terrestre tiene un efecto muy distinto, es tóxica y afecta a la salud del ser humano.</w:t>
            </w:r>
          </w:p>
          <w:p w:rsidR="00EA31F4" w:rsidRDefault="00EA31F4" w:rsidP="000A3C21">
            <w:pPr>
              <w:pStyle w:val="Textoindependiente"/>
              <w:spacing w:after="240" w:line="240" w:lineRule="auto"/>
            </w:pPr>
            <w:r>
              <w:t>Es el hombre precisamente el culpable de las concentraciones de ozono en las capas más bajas de la atmósfera puesto que el gas se forma como consecuencia de reacciones químicas que se producen, en presencia de luz solar, entre el oxígeno y dióxido de nitrógeno procedente de los tubos de escape de los vehículos y de las fábricas.</w:t>
            </w:r>
          </w:p>
          <w:p w:rsidR="00EA31F4" w:rsidRDefault="00EA31F4" w:rsidP="000A3C21">
            <w:pPr>
              <w:pStyle w:val="Textoindependiente"/>
              <w:spacing w:after="240" w:line="240" w:lineRule="auto"/>
              <w:jc w:val="left"/>
            </w:pPr>
            <w:r>
              <w:t>A pesar de que contribuye al efecto invernadero, el ozono se considera un contaminante secundario debido al tiempo que tarda en formarse.</w:t>
            </w:r>
            <w:r>
              <w:br/>
            </w:r>
            <w:r>
              <w:br/>
              <w:t xml:space="preserve">Ahora, un equipo de investigadores de diversas instituciones, entre ellas las universidades de Nueva York y Ottawa (Canadá), descubrió que la exposición al ozono </w:t>
            </w:r>
            <w:r>
              <w:lastRenderedPageBreak/>
              <w:t>durante largo plazo tiene consecuencias negativas para la salud del ser humano.</w:t>
            </w:r>
          </w:p>
          <w:p w:rsidR="00EA31F4" w:rsidRDefault="00EA31F4" w:rsidP="000A3C21">
            <w:pPr>
              <w:pStyle w:val="Textoindependiente"/>
              <w:spacing w:after="240" w:line="240" w:lineRule="auto"/>
            </w:pPr>
            <w:r>
              <w:t>Estudios anteriores habían demostrado que tras un día en el que se alcanzaban altos índices de ozono había más casos de ataques cardíacos y asmáticos, pero no habían analizado el impacto sobre la mortalidad de la exposición al ozono a largo plazo.</w:t>
            </w:r>
            <w:r>
              <w:br/>
              <w:t>"Nuestra investigación demuestra que para proteger la salud pública no sólo debemos limitarnos a disminuir los picos de ozono, sino que también debemos reducir la exposición acumulativa a largo plazo", afirma uno de los autores, George D. Thurston.</w:t>
            </w:r>
          </w:p>
          <w:p w:rsidR="00EA31F4" w:rsidRDefault="00EA31F4" w:rsidP="000A3C21">
            <w:pPr>
              <w:pStyle w:val="Textoindependiente"/>
              <w:spacing w:after="240" w:line="240" w:lineRule="auto"/>
              <w:jc w:val="left"/>
            </w:pPr>
            <w:r>
              <w:t>Los investigadores llevaron a cabo durante 18 años un seguimiento a 450.000 personas mayores de 30 años y habitantes de 96 zonas metropolitanas de Estados Unidos.</w:t>
            </w:r>
            <w:r>
              <w:br/>
              <w:t>El equipo correlacionó las muertes que se produjeron (48.884 por causas cardiovasculares y 9.891 por enfermedades respiratorias) con los datos de concentración de ozono de los lugares donde residían los fallecidos.</w:t>
            </w:r>
            <w:r>
              <w:rPr>
                <w:rStyle w:val="Textoennegrita"/>
              </w:rPr>
              <w:br/>
            </w:r>
            <w:r>
              <w:t>Tras tener en cuenta diversos factores como edad, raza, educación o dieta, los científicos descubrieron que existe un mayor riesgo de muerte por causas respiratorias en las áreas con mayor concentración de ozono.</w:t>
            </w:r>
          </w:p>
          <w:p w:rsidR="00EA31F4" w:rsidRDefault="00EA31F4" w:rsidP="000A3C21">
            <w:pPr>
              <w:pStyle w:val="Textoindependiente"/>
              <w:spacing w:after="283" w:line="240" w:lineRule="auto"/>
              <w:jc w:val="left"/>
            </w:pPr>
            <w:r>
              <w:rPr>
                <w:noProof/>
                <w:lang w:eastAsia="es-ES"/>
              </w:rPr>
              <w:drawing>
                <wp:anchor distT="0" distB="0" distL="114300" distR="114300" simplePos="0" relativeHeight="251662336" behindDoc="0" locked="0" layoutInCell="1" allowOverlap="1">
                  <wp:simplePos x="0" y="0"/>
                  <wp:positionH relativeFrom="column">
                    <wp:posOffset>-5715</wp:posOffset>
                  </wp:positionH>
                  <wp:positionV relativeFrom="paragraph">
                    <wp:posOffset>-18415</wp:posOffset>
                  </wp:positionV>
                  <wp:extent cx="2295525" cy="1438275"/>
                  <wp:effectExtent l="19050" t="0" r="9525" b="0"/>
                  <wp:wrapSquare wrapText="bothSides"/>
                  <wp:docPr id="15" name="Imagen 6" descr="ozon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ozono2"/>
                          <pic:cNvPicPr>
                            <a:picLocks noChangeAspect="1" noChangeArrowheads="1"/>
                          </pic:cNvPicPr>
                        </pic:nvPicPr>
                        <pic:blipFill>
                          <a:blip r:embed="rId17" cstate="print"/>
                          <a:srcRect/>
                          <a:stretch>
                            <a:fillRect/>
                          </a:stretch>
                        </pic:blipFill>
                        <pic:spPr bwMode="auto">
                          <a:xfrm>
                            <a:off x="0" y="0"/>
                            <a:ext cx="2295525" cy="1438275"/>
                          </a:xfrm>
                          <a:prstGeom prst="rect">
                            <a:avLst/>
                          </a:prstGeom>
                          <a:noFill/>
                        </pic:spPr>
                      </pic:pic>
                    </a:graphicData>
                  </a:graphic>
                </wp:anchor>
              </w:drawing>
            </w:r>
            <w:r>
              <w:t xml:space="preserve">El trabajo separó los efectos que el ozono y el material </w:t>
            </w:r>
            <w:proofErr w:type="spellStart"/>
            <w:r>
              <w:t>particulado</w:t>
            </w:r>
            <w:proofErr w:type="spellEnd"/>
            <w:r>
              <w:t xml:space="preserve"> del aire (polvo, hollín) tienen en la salud: el primero influye en las enfermedades respiratorias y el segundo en las cardiovasculares.</w:t>
            </w:r>
            <w:r>
              <w:br/>
              <w:t>Cuando el nivel de concentración de ozono se incrementa en 10 partes por mil millones, el riesgo de muerte por causas respiratorias aumenta en un 4%, especialmente por neumonía o enfermedad obstructiva crónica.</w:t>
            </w:r>
          </w:p>
          <w:p w:rsidR="00EA31F4" w:rsidRDefault="00EA31F4" w:rsidP="000A3C21">
            <w:pPr>
              <w:pStyle w:val="Textoindependiente"/>
              <w:spacing w:after="283" w:line="240" w:lineRule="auto"/>
            </w:pPr>
            <w:r>
              <w:t>Los niveles de ozono recomendados por la Agencia de Protección Ambiental de Estados Unidos (EPA) son de 75 partes por mil millones.</w:t>
            </w:r>
          </w:p>
          <w:p w:rsidR="00EA31F4" w:rsidRDefault="00EA31F4" w:rsidP="000A3C21">
            <w:pPr>
              <w:pStyle w:val="Textoindependiente"/>
              <w:spacing w:after="283" w:line="240" w:lineRule="auto"/>
            </w:pPr>
            <w:r>
              <w:t>Sin embargo, en las zonas cercanas a Los Ángeles y Houston, donde hay bastante sol, los niveles de gas oscilan entre 62,5 y 104 partes por mil millones.</w:t>
            </w:r>
          </w:p>
          <w:p w:rsidR="00EA31F4" w:rsidRDefault="00EA31F4" w:rsidP="000A3C21">
            <w:pPr>
              <w:pStyle w:val="Textoindependiente"/>
              <w:spacing w:line="240" w:lineRule="auto"/>
            </w:pPr>
          </w:p>
        </w:tc>
      </w:tr>
    </w:tbl>
    <w:p w:rsidR="00EA31F4" w:rsidRDefault="00EA31F4" w:rsidP="00EA31F4">
      <w:pPr>
        <w:pStyle w:val="Textoindependiente"/>
        <w:spacing w:line="240" w:lineRule="auto"/>
        <w:ind w:left="720"/>
      </w:pPr>
    </w:p>
    <w:p w:rsidR="001C0870" w:rsidRDefault="001C0870" w:rsidP="00EA31F4">
      <w:pPr>
        <w:pStyle w:val="Textoindependiente"/>
        <w:spacing w:line="240" w:lineRule="auto"/>
        <w:ind w:left="720"/>
      </w:pPr>
    </w:p>
    <w:p w:rsidR="001C0870" w:rsidRDefault="001C0870" w:rsidP="001C0870">
      <w:pPr>
        <w:pStyle w:val="Textoindependiente"/>
        <w:spacing w:line="240" w:lineRule="auto"/>
        <w:ind w:left="720"/>
        <w:jc w:val="right"/>
      </w:pPr>
      <w:r w:rsidRPr="001C0870">
        <w:rPr>
          <w:noProof/>
          <w:lang w:eastAsia="es-ES"/>
        </w:rPr>
        <w:drawing>
          <wp:inline distT="0" distB="0" distL="0" distR="0">
            <wp:extent cx="571500" cy="409575"/>
            <wp:effectExtent l="19050" t="0" r="0" b="0"/>
            <wp:docPr id="25" name="17 Imagen" descr="Flecha_arriba.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71500" cy="409575"/>
                    </a:xfrm>
                    <a:prstGeom prst="rect">
                      <a:avLst/>
                    </a:prstGeom>
                  </pic:spPr>
                </pic:pic>
              </a:graphicData>
            </a:graphic>
          </wp:inline>
        </w:drawing>
      </w:r>
    </w:p>
    <w:p w:rsidR="001C0870" w:rsidRDefault="001C0870" w:rsidP="001C0870">
      <w:pPr>
        <w:pStyle w:val="Textoindependiente"/>
        <w:spacing w:line="240" w:lineRule="auto"/>
        <w:ind w:left="720"/>
        <w:jc w:val="right"/>
      </w:pPr>
    </w:p>
    <w:p w:rsidR="001C0870" w:rsidRDefault="001C0870" w:rsidP="001C0870">
      <w:pPr>
        <w:pStyle w:val="Textoindependiente"/>
        <w:spacing w:line="240" w:lineRule="auto"/>
        <w:ind w:left="720"/>
        <w:jc w:val="right"/>
      </w:pPr>
    </w:p>
    <w:tbl>
      <w:tblPr>
        <w:tblW w:w="8755" w:type="dxa"/>
        <w:tblLook w:val="00A0"/>
      </w:tblPr>
      <w:tblGrid>
        <w:gridCol w:w="8755"/>
      </w:tblGrid>
      <w:tr w:rsidR="00EA31F4" w:rsidRPr="009B6B95" w:rsidTr="000A3C21">
        <w:tc>
          <w:tcPr>
            <w:tcW w:w="8755" w:type="dxa"/>
            <w:shd w:val="clear" w:color="auto" w:fill="FDE9D9"/>
          </w:tcPr>
          <w:p w:rsidR="00EA31F4" w:rsidRPr="0023248E" w:rsidRDefault="00EA31F4" w:rsidP="000A3C21">
            <w:pPr>
              <w:pStyle w:val="Textoindependiente"/>
              <w:rPr>
                <w:b/>
              </w:rPr>
            </w:pPr>
            <w:r>
              <w:rPr>
                <w:noProof/>
                <w:lang w:eastAsia="es-ES"/>
              </w:rPr>
              <w:lastRenderedPageBreak/>
              <w:drawing>
                <wp:anchor distT="0" distB="0" distL="114300" distR="114300" simplePos="0" relativeHeight="251663360" behindDoc="0" locked="0" layoutInCell="1" allowOverlap="1">
                  <wp:simplePos x="0" y="0"/>
                  <wp:positionH relativeFrom="margin">
                    <wp:posOffset>3983990</wp:posOffset>
                  </wp:positionH>
                  <wp:positionV relativeFrom="margin">
                    <wp:posOffset>133350</wp:posOffset>
                  </wp:positionV>
                  <wp:extent cx="1438275" cy="1495425"/>
                  <wp:effectExtent l="19050" t="0" r="9525" b="0"/>
                  <wp:wrapSquare wrapText="bothSides"/>
                  <wp:docPr id="14" name="Imagen 7" descr="gotaag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gotaagua"/>
                          <pic:cNvPicPr>
                            <a:picLocks noChangeAspect="1" noChangeArrowheads="1"/>
                          </pic:cNvPicPr>
                        </pic:nvPicPr>
                        <pic:blipFill>
                          <a:blip r:embed="rId19" cstate="print"/>
                          <a:srcRect/>
                          <a:stretch>
                            <a:fillRect/>
                          </a:stretch>
                        </pic:blipFill>
                        <pic:spPr bwMode="auto">
                          <a:xfrm>
                            <a:off x="0" y="0"/>
                            <a:ext cx="1438275" cy="1495425"/>
                          </a:xfrm>
                          <a:prstGeom prst="rect">
                            <a:avLst/>
                          </a:prstGeom>
                          <a:noFill/>
                        </pic:spPr>
                      </pic:pic>
                    </a:graphicData>
                  </a:graphic>
                </wp:anchor>
              </w:drawing>
            </w:r>
          </w:p>
          <w:p w:rsidR="00EA31F4" w:rsidRPr="0023248E" w:rsidRDefault="00EA31F4" w:rsidP="000A3C21">
            <w:pPr>
              <w:pStyle w:val="Textoindependiente"/>
              <w:rPr>
                <w:b/>
              </w:rPr>
            </w:pPr>
            <w:bookmarkStart w:id="9" w:name="Texto3"/>
            <w:r w:rsidRPr="0023248E">
              <w:rPr>
                <w:b/>
              </w:rPr>
              <w:t>TEXTO 3</w:t>
            </w:r>
          </w:p>
          <w:bookmarkEnd w:id="9"/>
          <w:p w:rsidR="00EA31F4" w:rsidRDefault="00EA31F4" w:rsidP="000A3C21">
            <w:pPr>
              <w:pStyle w:val="Textoindependiente"/>
              <w:spacing w:line="240" w:lineRule="auto"/>
            </w:pPr>
            <w:r>
              <w:t xml:space="preserve">El  agua  es  uno  de  los  elementos  más  importantes  de  la  Tierra:  de  hecho, cubre las tres cuartas partes de nuestro planeta y, sin agua, ningún ser vivo podría vivir. </w:t>
            </w:r>
          </w:p>
          <w:p w:rsidR="00EA31F4" w:rsidRDefault="00EA31F4" w:rsidP="000A3C21">
            <w:pPr>
              <w:pStyle w:val="Textoindependiente"/>
              <w:spacing w:line="240" w:lineRule="auto"/>
            </w:pPr>
            <w:r>
              <w:t xml:space="preserve">La cantidad total de agua en la Tierra es, más o menos, siempre la misma, pero no está siempre en el mismo sitio. La mayor parte del agua está en los mares y océanos, en los ríos y los lagos, pero  también  hay  agua  por  debajo  del  suelo:  de  allí  la  sacamos  los  hombres, cavando agujeros que llamamos pozos. </w:t>
            </w:r>
          </w:p>
          <w:p w:rsidR="00EA31F4" w:rsidRDefault="00EA31F4" w:rsidP="000A3C21">
            <w:pPr>
              <w:pStyle w:val="Textoindependiente"/>
              <w:spacing w:line="240" w:lineRule="auto"/>
            </w:pPr>
            <w:r>
              <w:t xml:space="preserve">Con el calor del sol, el agua se evapora y asciende por la atmósfera: al llegar a  cierta  altura,  con  el  frío,  el  vapor  se  vuelve  a  condensar  en  gotitas  de  agua, formando así las nubes. </w:t>
            </w:r>
          </w:p>
          <w:p w:rsidR="00EA31F4" w:rsidRDefault="00EA31F4" w:rsidP="000A3C21">
            <w:pPr>
              <w:pStyle w:val="Textoindependiente"/>
              <w:spacing w:line="240" w:lineRule="auto"/>
            </w:pPr>
            <w:r>
              <w:t xml:space="preserve">Esas  nubes  se  desplazan,  empujadas  por  el  viento.  Si  llegan  a  algún  lugar más  frío  (por  ejemplo,  si  una  montaña  les  obliga  a  subir  aún  más  alto)  o  si  las gotitas,  al  juntarse,  aumentan  demasiado  su  volumen,  se  produce  la  lluvia:  las gotas caen al suelo. </w:t>
            </w:r>
          </w:p>
          <w:p w:rsidR="00EA31F4" w:rsidRDefault="00EA31F4" w:rsidP="000A3C21">
            <w:pPr>
              <w:pStyle w:val="Textoindependiente"/>
              <w:spacing w:line="240" w:lineRule="auto"/>
            </w:pPr>
            <w:r>
              <w:t xml:space="preserve">Si  la  capa  de  aire  donde  llega  la  nube  es  muy  fría,  las  gotitas  de  agua  se cristalizan en copos de nieve. </w:t>
            </w:r>
          </w:p>
          <w:p w:rsidR="00EA31F4" w:rsidRDefault="00EA31F4" w:rsidP="000A3C21">
            <w:pPr>
              <w:pStyle w:val="Textoindependiente"/>
              <w:spacing w:line="240" w:lineRule="auto"/>
            </w:pPr>
            <w:r>
              <w:t xml:space="preserve">A veces, entre la nube y el suelo se cuela una capa de aire helado: las gotas de  agua  que  caen  de  la  nube,  al  cruzar  ese  aire  tan  frío,  se  congelan  y  caen  en forma de granizo. </w:t>
            </w:r>
          </w:p>
          <w:p w:rsidR="00EA31F4" w:rsidRDefault="00EA31F4" w:rsidP="000A3C21">
            <w:pPr>
              <w:pStyle w:val="Textoindependiente"/>
              <w:spacing w:line="240" w:lineRule="auto"/>
            </w:pPr>
            <w:r>
              <w:t xml:space="preserve">Al caer al suelo, el agua de la lluvia o de la nieve, cuando ésta se derrite, va resbalando o se filtra dentro del suelo, siempre hacia abajo. </w:t>
            </w:r>
          </w:p>
          <w:p w:rsidR="00EA31F4" w:rsidRDefault="00EA31F4" w:rsidP="000A3C21">
            <w:pPr>
              <w:pStyle w:val="Textoindependiente"/>
              <w:spacing w:line="240" w:lineRule="auto"/>
            </w:pPr>
            <w:r>
              <w:t xml:space="preserve">De esta forma, a través de los ríos el agua vuelve al mar y el ciclo vuelve a empezar. </w:t>
            </w:r>
          </w:p>
          <w:p w:rsidR="00EA31F4" w:rsidRDefault="00EA31F4" w:rsidP="000A3C21">
            <w:pPr>
              <w:pStyle w:val="Textoindependiente"/>
              <w:spacing w:line="240" w:lineRule="auto"/>
            </w:pPr>
            <w:r>
              <w:t xml:space="preserve">Las mayores precipitaciones se producen en torno al Ecuador y en las zonas templadas cercanas a los océanos, pero hay zonas donde apenas llueve: son zonas áridas. </w:t>
            </w:r>
          </w:p>
          <w:p w:rsidR="00EA31F4" w:rsidRDefault="00EA31F4" w:rsidP="000A3C21">
            <w:pPr>
              <w:pStyle w:val="Textoindependiente"/>
              <w:spacing w:line="240" w:lineRule="auto"/>
            </w:pPr>
            <w:r>
              <w:t xml:space="preserve">No siempre llueve de la misma forma: hay lloviznas, chubascos, aguaceros, trombas  de  agua  y  tampoco  llueve  igual  todos  los  años:  a  veces  pasan  varios meses sin llover, es la sequía. Otras veces llueve tanto que los ríos se desbordan y provocan inundaciones. </w:t>
            </w:r>
          </w:p>
          <w:p w:rsidR="00EA31F4" w:rsidRDefault="001C0870" w:rsidP="000A3C21">
            <w:pPr>
              <w:pStyle w:val="Textoindependiente"/>
              <w:spacing w:line="240" w:lineRule="auto"/>
            </w:pPr>
            <w:r>
              <w:rPr>
                <w:noProof/>
                <w:lang w:eastAsia="es-ES"/>
              </w:rPr>
              <w:drawing>
                <wp:anchor distT="0" distB="0" distL="114300" distR="114300" simplePos="0" relativeHeight="251664384" behindDoc="0" locked="0" layoutInCell="1" allowOverlap="1">
                  <wp:simplePos x="0" y="0"/>
                  <wp:positionH relativeFrom="margin">
                    <wp:posOffset>-70485</wp:posOffset>
                  </wp:positionH>
                  <wp:positionV relativeFrom="margin">
                    <wp:posOffset>1243330</wp:posOffset>
                  </wp:positionV>
                  <wp:extent cx="2057400" cy="1276350"/>
                  <wp:effectExtent l="19050" t="0" r="0" b="0"/>
                  <wp:wrapSquare wrapText="bothSides"/>
                  <wp:docPr id="13" name="Imagen 8" descr="cic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iclo"/>
                          <pic:cNvPicPr>
                            <a:picLocks noChangeAspect="1" noChangeArrowheads="1"/>
                          </pic:cNvPicPr>
                        </pic:nvPicPr>
                        <pic:blipFill>
                          <a:blip r:embed="rId20" cstate="print"/>
                          <a:srcRect/>
                          <a:stretch>
                            <a:fillRect/>
                          </a:stretch>
                        </pic:blipFill>
                        <pic:spPr bwMode="auto">
                          <a:xfrm>
                            <a:off x="0" y="0"/>
                            <a:ext cx="2057400" cy="1276350"/>
                          </a:xfrm>
                          <a:prstGeom prst="rect">
                            <a:avLst/>
                          </a:prstGeom>
                          <a:noFill/>
                        </pic:spPr>
                      </pic:pic>
                    </a:graphicData>
                  </a:graphic>
                </wp:anchor>
              </w:drawing>
            </w:r>
          </w:p>
        </w:tc>
      </w:tr>
      <w:tr w:rsidR="00EA31F4" w:rsidRPr="009B6B95" w:rsidTr="000A3C21">
        <w:tc>
          <w:tcPr>
            <w:tcW w:w="8755" w:type="dxa"/>
            <w:shd w:val="clear" w:color="auto" w:fill="FDE9D9"/>
          </w:tcPr>
          <w:p w:rsidR="00EA31F4" w:rsidRDefault="00EA31F4" w:rsidP="000A3C21">
            <w:pPr>
              <w:pStyle w:val="Textoindependiente"/>
              <w:spacing w:line="240" w:lineRule="auto"/>
            </w:pPr>
          </w:p>
        </w:tc>
      </w:tr>
      <w:tr w:rsidR="001C0870" w:rsidRPr="009B6B95" w:rsidTr="000A3C21">
        <w:tc>
          <w:tcPr>
            <w:tcW w:w="8755" w:type="dxa"/>
            <w:shd w:val="clear" w:color="auto" w:fill="FDE9D9"/>
          </w:tcPr>
          <w:p w:rsidR="001C0870" w:rsidRDefault="001C0870" w:rsidP="000A3C21">
            <w:pPr>
              <w:pStyle w:val="Textoindependiente"/>
              <w:spacing w:line="240" w:lineRule="auto"/>
            </w:pPr>
          </w:p>
        </w:tc>
      </w:tr>
    </w:tbl>
    <w:p w:rsidR="00EA31F4" w:rsidRDefault="00EA31F4" w:rsidP="00EA31F4">
      <w:pPr>
        <w:pStyle w:val="Textoindependiente"/>
        <w:spacing w:line="240" w:lineRule="auto"/>
      </w:pPr>
    </w:p>
    <w:tbl>
      <w:tblPr>
        <w:tblW w:w="0" w:type="auto"/>
        <w:tblLook w:val="00A0"/>
      </w:tblPr>
      <w:tblGrid>
        <w:gridCol w:w="8644"/>
      </w:tblGrid>
      <w:tr w:rsidR="00EA31F4" w:rsidRPr="009B6B95" w:rsidTr="000A3C21">
        <w:tc>
          <w:tcPr>
            <w:tcW w:w="8644" w:type="dxa"/>
            <w:shd w:val="clear" w:color="auto" w:fill="FBD4B4"/>
          </w:tcPr>
          <w:p w:rsidR="00EA31F4" w:rsidRPr="0023248E" w:rsidRDefault="00EA31F4" w:rsidP="000A3C21">
            <w:pPr>
              <w:pStyle w:val="Textoindependiente"/>
              <w:rPr>
                <w:b/>
              </w:rPr>
            </w:pPr>
            <w:r w:rsidRPr="0023248E">
              <w:rPr>
                <w:b/>
              </w:rPr>
              <w:t>PREGUNTAS SOBRE EL TEXTO.</w:t>
            </w:r>
          </w:p>
          <w:p w:rsidR="00EA31F4" w:rsidRDefault="00EA31F4" w:rsidP="000A3C21">
            <w:pPr>
              <w:pStyle w:val="Textoindependiente"/>
              <w:spacing w:line="240" w:lineRule="auto"/>
            </w:pPr>
            <w:r>
              <w:t xml:space="preserve">1.  ¿Por qué el agua es uno de los elementos más importantes de la Tierra? </w:t>
            </w:r>
          </w:p>
          <w:p w:rsidR="00EA31F4" w:rsidRDefault="00EA31F4" w:rsidP="000A3C21">
            <w:pPr>
              <w:pStyle w:val="Textoindependiente"/>
              <w:spacing w:line="240" w:lineRule="auto"/>
            </w:pPr>
            <w:r>
              <w:t xml:space="preserve">2.  ¿Dónde está la mayor parte del agua? </w:t>
            </w:r>
          </w:p>
          <w:p w:rsidR="00EA31F4" w:rsidRDefault="00EA31F4" w:rsidP="000A3C21">
            <w:pPr>
              <w:pStyle w:val="Textoindependiente"/>
              <w:spacing w:line="240" w:lineRule="auto"/>
            </w:pPr>
            <w:r>
              <w:t xml:space="preserve">3.  ¿Cómo se desplazan las nubes? </w:t>
            </w:r>
          </w:p>
          <w:p w:rsidR="00EA31F4" w:rsidRDefault="00EA31F4" w:rsidP="000A3C21">
            <w:pPr>
              <w:pStyle w:val="Textoindependiente"/>
              <w:spacing w:line="240" w:lineRule="auto"/>
            </w:pPr>
            <w:r>
              <w:t xml:space="preserve">4.  ¿Cómo se produce la lluvia? </w:t>
            </w:r>
          </w:p>
          <w:p w:rsidR="00EA31F4" w:rsidRDefault="00EA31F4" w:rsidP="000A3C21">
            <w:pPr>
              <w:pStyle w:val="Textoindependiente"/>
              <w:spacing w:line="240" w:lineRule="auto"/>
            </w:pPr>
            <w:r>
              <w:t>5.  Cómo vuelve el agua al mar</w:t>
            </w:r>
            <w:proofErr w:type="gramStart"/>
            <w:r>
              <w:t>?</w:t>
            </w:r>
            <w:proofErr w:type="gramEnd"/>
            <w:r>
              <w:t xml:space="preserve"> </w:t>
            </w:r>
          </w:p>
          <w:p w:rsidR="00EA31F4" w:rsidRDefault="00EA31F4" w:rsidP="000A3C21">
            <w:pPr>
              <w:pStyle w:val="Textoindependiente"/>
              <w:spacing w:line="240" w:lineRule="auto"/>
            </w:pPr>
            <w:r>
              <w:t xml:space="preserve">6.  ¿Qué son las zonas áridas? </w:t>
            </w:r>
          </w:p>
          <w:p w:rsidR="00EA31F4" w:rsidRDefault="00EA31F4" w:rsidP="000A3C21">
            <w:pPr>
              <w:pStyle w:val="Textoindependiente"/>
              <w:spacing w:line="240" w:lineRule="auto"/>
            </w:pPr>
            <w:r>
              <w:t xml:space="preserve">7.  ¿Qué es la sequía? </w:t>
            </w:r>
          </w:p>
          <w:p w:rsidR="00EA31F4" w:rsidRDefault="00EA31F4" w:rsidP="000A3C21">
            <w:pPr>
              <w:pStyle w:val="Textoindependiente"/>
              <w:spacing w:line="240" w:lineRule="auto"/>
            </w:pPr>
            <w:r>
              <w:t xml:space="preserve">8. ¿En la superficie de la Tierra hay más tierra o agua? </w:t>
            </w:r>
          </w:p>
          <w:p w:rsidR="00EA31F4" w:rsidRDefault="00EA31F4" w:rsidP="000A3C21">
            <w:pPr>
              <w:pStyle w:val="Textoindependiente"/>
              <w:spacing w:line="240" w:lineRule="auto"/>
            </w:pPr>
            <w:r>
              <w:t xml:space="preserve">9. ¿Por qué el agua se evapora? </w:t>
            </w:r>
          </w:p>
          <w:p w:rsidR="00EA31F4" w:rsidRDefault="00EA31F4" w:rsidP="000A3C21">
            <w:pPr>
              <w:pStyle w:val="Textoindependiente"/>
              <w:spacing w:line="240" w:lineRule="auto"/>
            </w:pPr>
            <w:r>
              <w:lastRenderedPageBreak/>
              <w:t xml:space="preserve">10· ¿De qué están formadas las nubes? </w:t>
            </w:r>
          </w:p>
          <w:p w:rsidR="00EA31F4" w:rsidRDefault="00EA31F4" w:rsidP="000A3C21">
            <w:pPr>
              <w:pStyle w:val="Textoindependiente"/>
              <w:spacing w:line="240" w:lineRule="auto"/>
            </w:pPr>
            <w:r>
              <w:t xml:space="preserve">11· Explica la diferencia entre nieve y granizo. </w:t>
            </w:r>
          </w:p>
          <w:p w:rsidR="00EA31F4" w:rsidRDefault="00EA31F4" w:rsidP="000A3C21">
            <w:pPr>
              <w:pStyle w:val="Textoindependiente"/>
              <w:spacing w:line="240" w:lineRule="auto"/>
            </w:pPr>
            <w:r>
              <w:t xml:space="preserve">12· ¿En qué lugares de la Tierra llueve más? </w:t>
            </w:r>
          </w:p>
          <w:p w:rsidR="00EA31F4" w:rsidRDefault="00EA31F4" w:rsidP="000A3C21">
            <w:pPr>
              <w:pStyle w:val="Textoindependiente"/>
              <w:spacing w:line="240" w:lineRule="auto"/>
            </w:pPr>
            <w:r>
              <w:t xml:space="preserve">13· ¿Qué consecuencias pueden tener lluvias muy fuertes? </w:t>
            </w:r>
          </w:p>
          <w:p w:rsidR="00EA31F4" w:rsidRDefault="00EA31F4" w:rsidP="000A3C21">
            <w:pPr>
              <w:pStyle w:val="Textoindependiente"/>
              <w:spacing w:line="240" w:lineRule="auto"/>
            </w:pPr>
            <w:r>
              <w:t xml:space="preserve">14· Haz un dibujo que represente el ciclo del agua </w:t>
            </w:r>
          </w:p>
          <w:p w:rsidR="00EA31F4" w:rsidRDefault="00EA31F4" w:rsidP="000A3C21">
            <w:pPr>
              <w:pStyle w:val="Textoindependiente"/>
              <w:spacing w:line="240" w:lineRule="auto"/>
            </w:pPr>
          </w:p>
        </w:tc>
      </w:tr>
    </w:tbl>
    <w:p w:rsidR="00E26DA8" w:rsidRDefault="00E26DA8" w:rsidP="00EA31F4">
      <w:pPr>
        <w:pStyle w:val="Textoindependiente"/>
        <w:spacing w:line="240" w:lineRule="auto"/>
      </w:pPr>
    </w:p>
    <w:p w:rsidR="00E26DA8" w:rsidRDefault="00E26DA8" w:rsidP="00E26DA8">
      <w:pPr>
        <w:pStyle w:val="Textoindependiente"/>
        <w:spacing w:line="240" w:lineRule="auto"/>
        <w:jc w:val="right"/>
      </w:pPr>
      <w:r w:rsidRPr="00E26DA8">
        <w:rPr>
          <w:noProof/>
          <w:lang w:eastAsia="es-ES"/>
        </w:rPr>
        <w:drawing>
          <wp:inline distT="0" distB="0" distL="0" distR="0">
            <wp:extent cx="571500" cy="409575"/>
            <wp:effectExtent l="19050" t="0" r="0" b="0"/>
            <wp:docPr id="26" name="17 Imagen" descr="Flecha_arriba.gif">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71500" cy="409575"/>
                    </a:xfrm>
                    <a:prstGeom prst="rect">
                      <a:avLst/>
                    </a:prstGeom>
                  </pic:spPr>
                </pic:pic>
              </a:graphicData>
            </a:graphic>
          </wp:inline>
        </w:drawing>
      </w:r>
    </w:p>
    <w:p w:rsidR="00E26DA8" w:rsidRDefault="00E26DA8" w:rsidP="00EA31F4">
      <w:pPr>
        <w:pStyle w:val="Textoindependiente"/>
        <w:spacing w:line="240" w:lineRule="auto"/>
      </w:pPr>
    </w:p>
    <w:tbl>
      <w:tblPr>
        <w:tblW w:w="0" w:type="auto"/>
        <w:tblLook w:val="00A0"/>
      </w:tblPr>
      <w:tblGrid>
        <w:gridCol w:w="4322"/>
        <w:gridCol w:w="4322"/>
      </w:tblGrid>
      <w:tr w:rsidR="00EA31F4" w:rsidRPr="009B6B95" w:rsidTr="000A3C21">
        <w:tc>
          <w:tcPr>
            <w:tcW w:w="8644" w:type="dxa"/>
            <w:gridSpan w:val="2"/>
            <w:shd w:val="clear" w:color="auto" w:fill="F2F2F2"/>
          </w:tcPr>
          <w:p w:rsidR="00EA31F4" w:rsidRPr="0019529A" w:rsidRDefault="00EA31F4" w:rsidP="000A3C21">
            <w:pPr>
              <w:pStyle w:val="Textoindependiente"/>
              <w:spacing w:line="240" w:lineRule="auto"/>
              <w:jc w:val="center"/>
              <w:rPr>
                <w:b/>
              </w:rPr>
            </w:pPr>
          </w:p>
          <w:p w:rsidR="00EA31F4" w:rsidRPr="0019529A" w:rsidRDefault="00EA31F4" w:rsidP="000A3C21">
            <w:pPr>
              <w:pStyle w:val="Textoindependiente"/>
              <w:spacing w:line="240" w:lineRule="auto"/>
              <w:jc w:val="left"/>
              <w:rPr>
                <w:rFonts w:ascii="Calibri" w:hAnsi="Calibri"/>
                <w:b/>
                <w:sz w:val="32"/>
                <w:szCs w:val="32"/>
              </w:rPr>
            </w:pPr>
            <w:bookmarkStart w:id="10" w:name="Textosprescriptivos"/>
            <w:r w:rsidRPr="0019529A">
              <w:rPr>
                <w:rFonts w:ascii="Calibri" w:hAnsi="Calibri"/>
                <w:b/>
                <w:sz w:val="32"/>
                <w:szCs w:val="32"/>
                <w:highlight w:val="cyan"/>
              </w:rPr>
              <w:t>TEXTOS PRESCRIPTIVOS</w:t>
            </w:r>
          </w:p>
          <w:bookmarkEnd w:id="10"/>
          <w:p w:rsidR="00EA31F4" w:rsidRDefault="00EA31F4" w:rsidP="000A3C21">
            <w:pPr>
              <w:pStyle w:val="Textoindependiente"/>
              <w:spacing w:line="240" w:lineRule="auto"/>
              <w:jc w:val="center"/>
            </w:pPr>
          </w:p>
        </w:tc>
      </w:tr>
      <w:tr w:rsidR="00EA31F4" w:rsidRPr="009B6B95" w:rsidTr="000A3C21">
        <w:tc>
          <w:tcPr>
            <w:tcW w:w="8644" w:type="dxa"/>
            <w:gridSpan w:val="2"/>
            <w:shd w:val="clear" w:color="auto" w:fill="F2F2F2"/>
          </w:tcPr>
          <w:p w:rsidR="00EA31F4" w:rsidRPr="0023248E" w:rsidRDefault="00EA31F4" w:rsidP="000A3C21">
            <w:pPr>
              <w:pStyle w:val="Textoindependiente"/>
              <w:spacing w:line="240" w:lineRule="auto"/>
              <w:jc w:val="center"/>
              <w:rPr>
                <w:b/>
              </w:rPr>
            </w:pPr>
          </w:p>
          <w:p w:rsidR="00EA31F4" w:rsidRPr="0023248E" w:rsidRDefault="00EA31F4" w:rsidP="000A3C21">
            <w:pPr>
              <w:pStyle w:val="Textoindependiente"/>
              <w:spacing w:line="240" w:lineRule="auto"/>
              <w:jc w:val="center"/>
              <w:rPr>
                <w:b/>
              </w:rPr>
            </w:pPr>
            <w:r w:rsidRPr="0023248E">
              <w:rPr>
                <w:b/>
              </w:rPr>
              <w:t>Se clasifican en dos grupos</w:t>
            </w:r>
          </w:p>
          <w:p w:rsidR="00EA31F4" w:rsidRPr="0023248E" w:rsidRDefault="00EA31F4" w:rsidP="000A3C21">
            <w:pPr>
              <w:pStyle w:val="Textoindependiente"/>
              <w:spacing w:line="240" w:lineRule="auto"/>
              <w:jc w:val="center"/>
              <w:rPr>
                <w:b/>
              </w:rPr>
            </w:pPr>
          </w:p>
        </w:tc>
      </w:tr>
      <w:tr w:rsidR="00EA31F4" w:rsidRPr="009B6B95" w:rsidTr="000A3C21">
        <w:tc>
          <w:tcPr>
            <w:tcW w:w="4322" w:type="dxa"/>
            <w:shd w:val="clear" w:color="auto" w:fill="F2F2F2"/>
          </w:tcPr>
          <w:p w:rsidR="00EA31F4" w:rsidRPr="0023248E" w:rsidRDefault="00EA31F4" w:rsidP="000A3C21">
            <w:pPr>
              <w:pStyle w:val="Textoindependiente"/>
              <w:spacing w:line="240" w:lineRule="auto"/>
              <w:jc w:val="center"/>
              <w:rPr>
                <w:b/>
              </w:rPr>
            </w:pPr>
            <w:r w:rsidRPr="0023248E">
              <w:rPr>
                <w:b/>
              </w:rPr>
              <w:t>A</w:t>
            </w:r>
          </w:p>
          <w:p w:rsidR="00EA31F4" w:rsidRPr="0023248E" w:rsidRDefault="00EA31F4" w:rsidP="000A3C21">
            <w:pPr>
              <w:pStyle w:val="Textoindependiente"/>
              <w:spacing w:line="240" w:lineRule="auto"/>
              <w:jc w:val="center"/>
              <w:rPr>
                <w:b/>
              </w:rPr>
            </w:pPr>
            <w:r>
              <w:t xml:space="preserve">Los que tienen como finalidad mostrar </w:t>
            </w:r>
            <w:r w:rsidRPr="0023248E">
              <w:rPr>
                <w:b/>
              </w:rPr>
              <w:t>órdenes o normas</w:t>
            </w:r>
            <w:r>
              <w:t xml:space="preserve"> mediante las que se pretenden regular la conducta de las personas en situaciones determinadas (normas de comportamiento, normas de convivencia, etc.)</w:t>
            </w:r>
            <w:r>
              <w:br/>
            </w:r>
          </w:p>
        </w:tc>
        <w:tc>
          <w:tcPr>
            <w:tcW w:w="4322" w:type="dxa"/>
            <w:shd w:val="clear" w:color="auto" w:fill="F2F2F2"/>
          </w:tcPr>
          <w:p w:rsidR="00EA31F4" w:rsidRPr="0023248E" w:rsidRDefault="00EA31F4" w:rsidP="000A3C21">
            <w:pPr>
              <w:pStyle w:val="Textoindependiente"/>
              <w:spacing w:line="240" w:lineRule="auto"/>
              <w:jc w:val="center"/>
              <w:rPr>
                <w:b/>
              </w:rPr>
            </w:pPr>
            <w:r w:rsidRPr="0023248E">
              <w:rPr>
                <w:b/>
              </w:rPr>
              <w:t>B</w:t>
            </w:r>
          </w:p>
          <w:p w:rsidR="00EA31F4" w:rsidRDefault="00EA31F4" w:rsidP="000A3C21">
            <w:pPr>
              <w:pStyle w:val="Textoindependiente"/>
              <w:spacing w:line="240" w:lineRule="auto"/>
              <w:jc w:val="left"/>
            </w:pPr>
            <w:r>
              <w:t xml:space="preserve">Los que informan de cómo realizar una tarea determinada (las </w:t>
            </w:r>
            <w:r w:rsidRPr="0023248E">
              <w:rPr>
                <w:b/>
              </w:rPr>
              <w:t>instrucciones</w:t>
            </w:r>
            <w:r>
              <w:t>). Por lo general, se trata de un proceso, por lo que el orden las instrucciones es fundamental para conseguir con éxito la finalidad propuesta: recetas de cocina, instrucciones para poner en funcionamiento un aparato, pasos que deben seguirse para descargar un juego, etc.</w:t>
            </w:r>
          </w:p>
          <w:p w:rsidR="00EA31F4" w:rsidRDefault="00EA31F4" w:rsidP="000A3C21">
            <w:pPr>
              <w:pStyle w:val="Textoindependiente"/>
              <w:spacing w:line="240" w:lineRule="auto"/>
            </w:pPr>
            <w:r>
              <w:t>En estos textos, se combina la función apelativa y la representativa o referencial.</w:t>
            </w:r>
          </w:p>
          <w:p w:rsidR="00EA31F4" w:rsidRPr="0023248E" w:rsidRDefault="00EA31F4" w:rsidP="000A3C21">
            <w:pPr>
              <w:pStyle w:val="Textoindependiente"/>
              <w:spacing w:line="240" w:lineRule="auto"/>
              <w:jc w:val="center"/>
              <w:rPr>
                <w:b/>
              </w:rPr>
            </w:pPr>
          </w:p>
        </w:tc>
      </w:tr>
    </w:tbl>
    <w:p w:rsidR="00EA31F4" w:rsidRDefault="00EA31F4" w:rsidP="00EA31F4">
      <w:pPr>
        <w:pStyle w:val="Textoindependiente"/>
        <w:spacing w:line="240" w:lineRule="auto"/>
        <w:rPr>
          <w:b/>
        </w:rPr>
      </w:pPr>
      <w:r>
        <w:rPr>
          <w:b/>
        </w:rPr>
        <w:t xml:space="preserve">          </w:t>
      </w:r>
    </w:p>
    <w:p w:rsidR="00EA31F4" w:rsidRDefault="00EA31F4" w:rsidP="00EA31F4">
      <w:pPr>
        <w:pStyle w:val="Textoindependiente"/>
        <w:spacing w:line="240" w:lineRule="auto"/>
        <w:rPr>
          <w:b/>
        </w:rPr>
      </w:pPr>
    </w:p>
    <w:p w:rsidR="00EA31F4" w:rsidRDefault="00EA31F4" w:rsidP="00EA31F4">
      <w:pPr>
        <w:pStyle w:val="Textoindependiente"/>
        <w:spacing w:line="240" w:lineRule="auto"/>
        <w:rPr>
          <w:b/>
        </w:rPr>
      </w:pPr>
      <w:r>
        <w:rPr>
          <w:b/>
          <w:noProof/>
          <w:lang w:eastAsia="es-ES"/>
        </w:rPr>
        <w:drawing>
          <wp:inline distT="0" distB="0" distL="0" distR="0">
            <wp:extent cx="5362575" cy="1962150"/>
            <wp:effectExtent l="19050" t="0" r="9525" b="0"/>
            <wp:docPr id="3" name="Imagen 5" descr="muhra1h_New-Sh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uhra1h_New-Sheet"/>
                    <pic:cNvPicPr>
                      <a:picLocks noChangeAspect="1" noChangeArrowheads="1"/>
                    </pic:cNvPicPr>
                  </pic:nvPicPr>
                  <pic:blipFill>
                    <a:blip r:embed="rId22" cstate="print"/>
                    <a:srcRect/>
                    <a:stretch>
                      <a:fillRect/>
                    </a:stretch>
                  </pic:blipFill>
                  <pic:spPr bwMode="auto">
                    <a:xfrm>
                      <a:off x="0" y="0"/>
                      <a:ext cx="5362575" cy="1962150"/>
                    </a:xfrm>
                    <a:prstGeom prst="rect">
                      <a:avLst/>
                    </a:prstGeom>
                    <a:noFill/>
                    <a:ln w="9525">
                      <a:noFill/>
                      <a:miter lim="800000"/>
                      <a:headEnd/>
                      <a:tailEnd/>
                    </a:ln>
                  </pic:spPr>
                </pic:pic>
              </a:graphicData>
            </a:graphic>
          </wp:inline>
        </w:drawing>
      </w:r>
    </w:p>
    <w:p w:rsidR="00EA31F4" w:rsidRDefault="00EA31F4" w:rsidP="00EA31F4">
      <w:pPr>
        <w:pStyle w:val="Textoindependiente"/>
        <w:spacing w:line="240" w:lineRule="auto"/>
        <w:rPr>
          <w:b/>
        </w:rPr>
      </w:pPr>
    </w:p>
    <w:p w:rsidR="00EA31F4" w:rsidRDefault="00EA31F4" w:rsidP="00EA31F4">
      <w:pPr>
        <w:pStyle w:val="Textoindependiente"/>
        <w:spacing w:line="240" w:lineRule="auto"/>
        <w:rPr>
          <w:b/>
        </w:rPr>
      </w:pPr>
    </w:p>
    <w:p w:rsidR="00EA31F4" w:rsidRDefault="00E26DA8" w:rsidP="00E26DA8">
      <w:pPr>
        <w:pStyle w:val="Textoindependiente"/>
        <w:spacing w:line="240" w:lineRule="auto"/>
        <w:jc w:val="right"/>
        <w:rPr>
          <w:b/>
        </w:rPr>
      </w:pPr>
      <w:r w:rsidRPr="00E26DA8">
        <w:rPr>
          <w:b/>
          <w:noProof/>
          <w:lang w:eastAsia="es-ES"/>
        </w:rPr>
        <w:drawing>
          <wp:inline distT="0" distB="0" distL="0" distR="0">
            <wp:extent cx="571500" cy="409575"/>
            <wp:effectExtent l="19050" t="0" r="0" b="0"/>
            <wp:docPr id="27" name="17 Imagen" descr="Flecha_arriba.gif">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71500" cy="409575"/>
                    </a:xfrm>
                    <a:prstGeom prst="rect">
                      <a:avLst/>
                    </a:prstGeom>
                  </pic:spPr>
                </pic:pic>
              </a:graphicData>
            </a:graphic>
          </wp:inline>
        </w:drawing>
      </w:r>
    </w:p>
    <w:p w:rsidR="00EA31F4" w:rsidRDefault="00EA31F4" w:rsidP="00EA31F4">
      <w:pPr>
        <w:pStyle w:val="Textoindependiente"/>
        <w:spacing w:line="240" w:lineRule="auto"/>
        <w:rPr>
          <w:b/>
        </w:rPr>
      </w:pPr>
      <w:r>
        <w:rPr>
          <w:b/>
          <w:noProof/>
          <w:lang w:eastAsia="es-ES"/>
        </w:rPr>
        <w:lastRenderedPageBreak/>
        <w:drawing>
          <wp:inline distT="0" distB="0" distL="0" distR="0">
            <wp:extent cx="5334000" cy="2781300"/>
            <wp:effectExtent l="19050" t="0" r="0" b="0"/>
            <wp:docPr id="4" name="Imagen 6" descr="muhqx4p_New-Sh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uhqx4p_New-Sheet"/>
                    <pic:cNvPicPr>
                      <a:picLocks noChangeAspect="1" noChangeArrowheads="1"/>
                    </pic:cNvPicPr>
                  </pic:nvPicPr>
                  <pic:blipFill>
                    <a:blip r:embed="rId24" cstate="print"/>
                    <a:srcRect/>
                    <a:stretch>
                      <a:fillRect/>
                    </a:stretch>
                  </pic:blipFill>
                  <pic:spPr bwMode="auto">
                    <a:xfrm>
                      <a:off x="0" y="0"/>
                      <a:ext cx="5334000" cy="2781300"/>
                    </a:xfrm>
                    <a:prstGeom prst="rect">
                      <a:avLst/>
                    </a:prstGeom>
                    <a:noFill/>
                    <a:ln w="9525">
                      <a:noFill/>
                      <a:miter lim="800000"/>
                      <a:headEnd/>
                      <a:tailEnd/>
                    </a:ln>
                  </pic:spPr>
                </pic:pic>
              </a:graphicData>
            </a:graphic>
          </wp:inline>
        </w:drawing>
      </w:r>
    </w:p>
    <w:p w:rsidR="00EA31F4" w:rsidRDefault="00EA31F4" w:rsidP="00EA31F4">
      <w:pPr>
        <w:pStyle w:val="Textoindependiente"/>
        <w:spacing w:line="240" w:lineRule="auto"/>
        <w:rPr>
          <w:b/>
        </w:rPr>
      </w:pPr>
    </w:p>
    <w:p w:rsidR="00EA31F4" w:rsidRDefault="00EA31F4" w:rsidP="00EA31F4">
      <w:pPr>
        <w:pStyle w:val="Textoindependiente"/>
        <w:spacing w:line="240"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22"/>
        <w:gridCol w:w="4322"/>
      </w:tblGrid>
      <w:tr w:rsidR="00EA31F4" w:rsidRPr="009B6B95" w:rsidTr="000A3C21">
        <w:tc>
          <w:tcPr>
            <w:tcW w:w="8644" w:type="dxa"/>
            <w:gridSpan w:val="2"/>
            <w:tcBorders>
              <w:bottom w:val="double" w:sz="4" w:space="0" w:color="auto"/>
            </w:tcBorders>
            <w:shd w:val="clear" w:color="auto" w:fill="B6DDE8"/>
          </w:tcPr>
          <w:p w:rsidR="00EA31F4" w:rsidRPr="00F06F59" w:rsidRDefault="00EA31F4" w:rsidP="000A3C21">
            <w:pPr>
              <w:pStyle w:val="Textoindependiente"/>
              <w:spacing w:line="240" w:lineRule="auto"/>
              <w:jc w:val="center"/>
              <w:rPr>
                <w:b/>
              </w:rPr>
            </w:pPr>
          </w:p>
          <w:p w:rsidR="00EA31F4" w:rsidRPr="00F06F59" w:rsidRDefault="00EA31F4" w:rsidP="000A3C21">
            <w:pPr>
              <w:pStyle w:val="Textoindependiente"/>
              <w:spacing w:line="240" w:lineRule="auto"/>
              <w:jc w:val="center"/>
              <w:rPr>
                <w:b/>
              </w:rPr>
            </w:pPr>
            <w:bookmarkStart w:id="11" w:name="Ejemplotextprescriptivos"/>
            <w:r w:rsidRPr="00F06F59">
              <w:rPr>
                <w:b/>
              </w:rPr>
              <w:t>EJEMPLOS DE TEXTOS PRESCRIPTIVOS</w:t>
            </w:r>
          </w:p>
          <w:bookmarkEnd w:id="11"/>
          <w:p w:rsidR="00EA31F4" w:rsidRPr="00F06F59" w:rsidRDefault="00EA31F4" w:rsidP="000A3C21">
            <w:pPr>
              <w:pStyle w:val="Textoindependiente"/>
              <w:spacing w:line="240" w:lineRule="auto"/>
              <w:jc w:val="center"/>
              <w:rPr>
                <w:b/>
              </w:rPr>
            </w:pPr>
          </w:p>
        </w:tc>
      </w:tr>
      <w:tr w:rsidR="00EA31F4" w:rsidRPr="009B6B95" w:rsidTr="000A3C21">
        <w:tc>
          <w:tcPr>
            <w:tcW w:w="4322" w:type="dxa"/>
            <w:tcBorders>
              <w:top w:val="double" w:sz="4" w:space="0" w:color="auto"/>
              <w:left w:val="double" w:sz="4" w:space="0" w:color="auto"/>
              <w:bottom w:val="double" w:sz="4" w:space="0" w:color="auto"/>
              <w:right w:val="nil"/>
            </w:tcBorders>
            <w:shd w:val="clear" w:color="auto" w:fill="B6DDE8"/>
          </w:tcPr>
          <w:p w:rsidR="00EA31F4" w:rsidRPr="00F06F59" w:rsidRDefault="00EA31F4" w:rsidP="000A3C21">
            <w:pPr>
              <w:pStyle w:val="Cita"/>
              <w:spacing w:after="0"/>
              <w:ind w:left="1274"/>
              <w:jc w:val="center"/>
              <w:rPr>
                <w:b/>
              </w:rPr>
            </w:pPr>
          </w:p>
          <w:p w:rsidR="00EA31F4" w:rsidRPr="00F06F59" w:rsidRDefault="00EA31F4" w:rsidP="000A3C21">
            <w:pPr>
              <w:pStyle w:val="Cita"/>
              <w:spacing w:after="0"/>
              <w:ind w:left="1274"/>
              <w:rPr>
                <w:b/>
              </w:rPr>
            </w:pPr>
            <w:r w:rsidRPr="00F06F59">
              <w:rPr>
                <w:b/>
              </w:rPr>
              <w:t>Receta para realizar un pastel de ciruelas</w:t>
            </w:r>
          </w:p>
          <w:p w:rsidR="00EA31F4" w:rsidRPr="00F06F59" w:rsidRDefault="00EA31F4" w:rsidP="000A3C21">
            <w:pPr>
              <w:pStyle w:val="Textoindependiente"/>
              <w:spacing w:line="240" w:lineRule="auto"/>
              <w:jc w:val="center"/>
              <w:rPr>
                <w:b/>
              </w:rPr>
            </w:pPr>
          </w:p>
          <w:p w:rsidR="00EA31F4" w:rsidRDefault="00EA31F4" w:rsidP="000A3C21">
            <w:pPr>
              <w:pStyle w:val="Textoindependiente"/>
              <w:spacing w:line="240" w:lineRule="auto"/>
            </w:pPr>
            <w:r>
              <w:t xml:space="preserve">                     Ingredientes: </w:t>
            </w:r>
          </w:p>
          <w:p w:rsidR="00EA31F4" w:rsidRDefault="00EA31F4" w:rsidP="00EA31F4">
            <w:pPr>
              <w:pStyle w:val="Cita"/>
              <w:numPr>
                <w:ilvl w:val="0"/>
                <w:numId w:val="1"/>
              </w:numPr>
              <w:tabs>
                <w:tab w:val="left" w:pos="1274"/>
              </w:tabs>
              <w:spacing w:after="0"/>
            </w:pPr>
            <w:r>
              <w:t xml:space="preserve">ciruelas pasa, 3/4 kilo </w:t>
            </w:r>
          </w:p>
          <w:p w:rsidR="00EA31F4" w:rsidRDefault="00EA31F4" w:rsidP="00EA31F4">
            <w:pPr>
              <w:pStyle w:val="Cita"/>
              <w:numPr>
                <w:ilvl w:val="0"/>
                <w:numId w:val="1"/>
              </w:numPr>
              <w:tabs>
                <w:tab w:val="left" w:pos="1274"/>
              </w:tabs>
              <w:spacing w:after="0"/>
            </w:pPr>
            <w:r>
              <w:t xml:space="preserve">azúcar, 2 cucharadas </w:t>
            </w:r>
          </w:p>
          <w:p w:rsidR="00EA31F4" w:rsidRDefault="00EA31F4" w:rsidP="00EA31F4">
            <w:pPr>
              <w:pStyle w:val="Cita"/>
              <w:numPr>
                <w:ilvl w:val="0"/>
                <w:numId w:val="1"/>
              </w:numPr>
              <w:tabs>
                <w:tab w:val="left" w:pos="1274"/>
              </w:tabs>
              <w:spacing w:after="0"/>
            </w:pPr>
            <w:r>
              <w:t xml:space="preserve">harina, 150 gramos </w:t>
            </w:r>
          </w:p>
          <w:p w:rsidR="00EA31F4" w:rsidRDefault="00EA31F4" w:rsidP="000A3C21">
            <w:pPr>
              <w:pStyle w:val="Cita"/>
              <w:tabs>
                <w:tab w:val="left" w:pos="1274"/>
              </w:tabs>
              <w:spacing w:after="0"/>
              <w:ind w:left="1274"/>
            </w:pPr>
            <w:r>
              <w:t xml:space="preserve">leche, l vaso </w:t>
            </w:r>
          </w:p>
          <w:p w:rsidR="00EA31F4" w:rsidRDefault="00EA31F4" w:rsidP="00EA31F4">
            <w:pPr>
              <w:pStyle w:val="Cita"/>
              <w:numPr>
                <w:ilvl w:val="0"/>
                <w:numId w:val="1"/>
              </w:numPr>
              <w:tabs>
                <w:tab w:val="left" w:pos="1274"/>
              </w:tabs>
              <w:spacing w:after="0"/>
            </w:pPr>
            <w:r>
              <w:t xml:space="preserve">huevos, 3 unidades </w:t>
            </w:r>
          </w:p>
          <w:p w:rsidR="00EA31F4" w:rsidRDefault="00EA31F4" w:rsidP="00EA31F4">
            <w:pPr>
              <w:pStyle w:val="Cita"/>
              <w:numPr>
                <w:ilvl w:val="0"/>
                <w:numId w:val="1"/>
              </w:numPr>
              <w:tabs>
                <w:tab w:val="left" w:pos="1274"/>
              </w:tabs>
              <w:spacing w:after="0"/>
            </w:pPr>
            <w:r>
              <w:t xml:space="preserve">manteca </w:t>
            </w:r>
          </w:p>
          <w:p w:rsidR="00EA31F4" w:rsidRDefault="00EA31F4" w:rsidP="00EA31F4">
            <w:pPr>
              <w:pStyle w:val="Cita"/>
              <w:numPr>
                <w:ilvl w:val="0"/>
                <w:numId w:val="1"/>
              </w:numPr>
              <w:tabs>
                <w:tab w:val="left" w:pos="1274"/>
              </w:tabs>
              <w:spacing w:after="0"/>
            </w:pPr>
            <w:r>
              <w:t>sal al gusto</w:t>
            </w:r>
          </w:p>
          <w:p w:rsidR="00EA31F4" w:rsidRDefault="00EA31F4" w:rsidP="00EA31F4">
            <w:pPr>
              <w:pStyle w:val="Cita"/>
              <w:numPr>
                <w:ilvl w:val="0"/>
                <w:numId w:val="1"/>
              </w:numPr>
              <w:tabs>
                <w:tab w:val="left" w:pos="1274"/>
              </w:tabs>
              <w:spacing w:after="0"/>
            </w:pPr>
          </w:p>
          <w:p w:rsidR="00EA31F4" w:rsidRDefault="00EA31F4" w:rsidP="000A3C21">
            <w:pPr>
              <w:pStyle w:val="Cita"/>
              <w:tabs>
                <w:tab w:val="left" w:pos="1274"/>
              </w:tabs>
              <w:spacing w:after="0"/>
              <w:ind w:left="1274"/>
            </w:pPr>
            <w:r>
              <w:rPr>
                <w:noProof/>
                <w:lang w:eastAsia="es-ES"/>
              </w:rPr>
              <w:drawing>
                <wp:inline distT="0" distB="0" distL="0" distR="0">
                  <wp:extent cx="1381125" cy="1038225"/>
                  <wp:effectExtent l="19050" t="0" r="9525" b="0"/>
                  <wp:docPr id="5" name="Imagen 7" descr="cirue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iruelas"/>
                          <pic:cNvPicPr>
                            <a:picLocks noChangeAspect="1" noChangeArrowheads="1"/>
                          </pic:cNvPicPr>
                        </pic:nvPicPr>
                        <pic:blipFill>
                          <a:blip r:embed="rId25" cstate="print"/>
                          <a:srcRect/>
                          <a:stretch>
                            <a:fillRect/>
                          </a:stretch>
                        </pic:blipFill>
                        <pic:spPr bwMode="auto">
                          <a:xfrm>
                            <a:off x="0" y="0"/>
                            <a:ext cx="1381125" cy="1038225"/>
                          </a:xfrm>
                          <a:prstGeom prst="rect">
                            <a:avLst/>
                          </a:prstGeom>
                          <a:noFill/>
                          <a:ln w="9525">
                            <a:noFill/>
                            <a:miter lim="800000"/>
                            <a:headEnd/>
                            <a:tailEnd/>
                          </a:ln>
                        </pic:spPr>
                      </pic:pic>
                    </a:graphicData>
                  </a:graphic>
                </wp:inline>
              </w:drawing>
            </w:r>
          </w:p>
        </w:tc>
        <w:tc>
          <w:tcPr>
            <w:tcW w:w="4322" w:type="dxa"/>
            <w:tcBorders>
              <w:top w:val="double" w:sz="4" w:space="0" w:color="auto"/>
              <w:left w:val="nil"/>
              <w:bottom w:val="double" w:sz="4" w:space="0" w:color="auto"/>
              <w:right w:val="double" w:sz="4" w:space="0" w:color="auto"/>
            </w:tcBorders>
            <w:shd w:val="clear" w:color="auto" w:fill="B6DDE8"/>
          </w:tcPr>
          <w:p w:rsidR="00EA31F4" w:rsidRDefault="00EA31F4" w:rsidP="000A3C21">
            <w:pPr>
              <w:pStyle w:val="Cita"/>
              <w:tabs>
                <w:tab w:val="left" w:pos="1274"/>
              </w:tabs>
              <w:spacing w:after="0"/>
              <w:ind w:left="1274"/>
            </w:pPr>
          </w:p>
          <w:p w:rsidR="00EA31F4" w:rsidRDefault="00EA31F4" w:rsidP="000A3C21">
            <w:pPr>
              <w:pStyle w:val="Cita"/>
              <w:tabs>
                <w:tab w:val="left" w:pos="1274"/>
              </w:tabs>
              <w:spacing w:after="0"/>
              <w:ind w:left="1274"/>
            </w:pPr>
          </w:p>
          <w:p w:rsidR="00EA31F4" w:rsidRDefault="00EA31F4" w:rsidP="000A3C21">
            <w:pPr>
              <w:pStyle w:val="Textoindependiente"/>
              <w:spacing w:line="240" w:lineRule="auto"/>
              <w:ind w:left="1274"/>
            </w:pPr>
            <w:r>
              <w:t>Preparación:</w:t>
            </w:r>
          </w:p>
          <w:p w:rsidR="00EA31F4" w:rsidRPr="00F06F59" w:rsidRDefault="00EA31F4" w:rsidP="000A3C21">
            <w:pPr>
              <w:pStyle w:val="Textoindependiente"/>
              <w:spacing w:line="240" w:lineRule="auto"/>
              <w:jc w:val="left"/>
              <w:rPr>
                <w:b/>
              </w:rPr>
            </w:pPr>
          </w:p>
          <w:p w:rsidR="00EA31F4" w:rsidRDefault="00EA31F4" w:rsidP="000A3C21">
            <w:pPr>
              <w:pStyle w:val="Cita"/>
              <w:spacing w:after="0"/>
            </w:pPr>
            <w:r>
              <w:t xml:space="preserve">1. Colocar la leche, la harina, los huevos, la sal y el azúcar en un recipiente </w:t>
            </w:r>
          </w:p>
          <w:p w:rsidR="00EA31F4" w:rsidRDefault="00EA31F4" w:rsidP="000A3C21">
            <w:pPr>
              <w:pStyle w:val="Cita"/>
              <w:spacing w:after="0"/>
            </w:pPr>
            <w:r>
              <w:t xml:space="preserve">2. Batir todo bien. </w:t>
            </w:r>
          </w:p>
          <w:p w:rsidR="00EA31F4" w:rsidRDefault="00EA31F4" w:rsidP="000A3C21">
            <w:pPr>
              <w:pStyle w:val="Cita"/>
              <w:spacing w:after="0"/>
            </w:pPr>
            <w:r>
              <w:t xml:space="preserve">3. Dejar enfriar en la heladera durante 2 horas. </w:t>
            </w:r>
          </w:p>
          <w:p w:rsidR="00EA31F4" w:rsidRDefault="00EA31F4" w:rsidP="000A3C21">
            <w:pPr>
              <w:pStyle w:val="Cita"/>
              <w:spacing w:after="0"/>
            </w:pPr>
            <w:r>
              <w:t xml:space="preserve">4. Untar una fuente de horno con manteca. </w:t>
            </w:r>
          </w:p>
          <w:p w:rsidR="00EA31F4" w:rsidRDefault="00EA31F4" w:rsidP="000A3C21">
            <w:pPr>
              <w:pStyle w:val="Cita"/>
              <w:spacing w:after="0"/>
            </w:pPr>
            <w:r>
              <w:t xml:space="preserve">5. Colocar las ciruelas y cubrirlas con la masa hecha anteriormente. </w:t>
            </w:r>
          </w:p>
          <w:p w:rsidR="00EA31F4" w:rsidRDefault="00EA31F4" w:rsidP="000A3C21">
            <w:pPr>
              <w:pStyle w:val="Cita"/>
              <w:spacing w:after="0"/>
            </w:pPr>
            <w:r>
              <w:t xml:space="preserve">6. Añadir el azúcar y poner al horno, lo más fuerte posible, durante 4 ó 5 minutos. </w:t>
            </w:r>
          </w:p>
          <w:p w:rsidR="00EA31F4" w:rsidRDefault="00EA31F4" w:rsidP="000A3C21">
            <w:pPr>
              <w:pStyle w:val="Cita"/>
              <w:spacing w:after="0"/>
            </w:pPr>
            <w:r>
              <w:t>7. Servir templado en la misma fuente.</w:t>
            </w:r>
          </w:p>
          <w:p w:rsidR="00EA31F4" w:rsidRPr="00F06F59" w:rsidRDefault="00EA31F4" w:rsidP="000A3C21">
            <w:pPr>
              <w:pStyle w:val="Textoindependiente"/>
              <w:spacing w:line="240" w:lineRule="auto"/>
              <w:jc w:val="left"/>
              <w:rPr>
                <w:b/>
              </w:rPr>
            </w:pPr>
          </w:p>
        </w:tc>
      </w:tr>
      <w:tr w:rsidR="00EA31F4" w:rsidRPr="009B6B95" w:rsidTr="000A3C21">
        <w:tc>
          <w:tcPr>
            <w:tcW w:w="8644" w:type="dxa"/>
            <w:gridSpan w:val="2"/>
            <w:tcBorders>
              <w:top w:val="double" w:sz="4" w:space="0" w:color="auto"/>
            </w:tcBorders>
            <w:shd w:val="clear" w:color="auto" w:fill="B6DDE8"/>
          </w:tcPr>
          <w:p w:rsidR="00EA31F4" w:rsidRDefault="00EA31F4" w:rsidP="000A3C21">
            <w:pPr>
              <w:pStyle w:val="Cita"/>
              <w:tabs>
                <w:tab w:val="left" w:pos="1274"/>
              </w:tabs>
              <w:spacing w:after="0"/>
              <w:ind w:left="1274"/>
            </w:pPr>
          </w:p>
          <w:p w:rsidR="00EA31F4" w:rsidRPr="00F06F59" w:rsidRDefault="00EA31F4" w:rsidP="000A3C21">
            <w:pPr>
              <w:pStyle w:val="Cita"/>
              <w:tabs>
                <w:tab w:val="left" w:pos="1274"/>
              </w:tabs>
              <w:spacing w:after="0"/>
              <w:ind w:left="1274"/>
              <w:jc w:val="center"/>
              <w:rPr>
                <w:b/>
              </w:rPr>
            </w:pPr>
            <w:r w:rsidRPr="00F06F59">
              <w:rPr>
                <w:b/>
              </w:rPr>
              <w:t>Como operar en un cajero automático</w:t>
            </w:r>
          </w:p>
          <w:p w:rsidR="00EA31F4" w:rsidRPr="00F06F59" w:rsidRDefault="00EA31F4" w:rsidP="000A3C21">
            <w:pPr>
              <w:pStyle w:val="Cita"/>
              <w:tabs>
                <w:tab w:val="left" w:pos="1274"/>
              </w:tabs>
              <w:spacing w:after="0"/>
              <w:ind w:left="1274"/>
              <w:jc w:val="center"/>
              <w:rPr>
                <w:b/>
              </w:rPr>
            </w:pPr>
          </w:p>
          <w:p w:rsidR="00EA31F4" w:rsidRDefault="00EA31F4" w:rsidP="00EA31F4">
            <w:pPr>
              <w:pStyle w:val="Cita"/>
              <w:numPr>
                <w:ilvl w:val="0"/>
                <w:numId w:val="1"/>
              </w:numPr>
              <w:tabs>
                <w:tab w:val="left" w:pos="1274"/>
              </w:tabs>
              <w:spacing w:after="0"/>
            </w:pPr>
            <w:r>
              <w:rPr>
                <w:noProof/>
                <w:lang w:eastAsia="es-ES"/>
              </w:rPr>
              <w:drawing>
                <wp:anchor distT="0" distB="0" distL="114300" distR="114300" simplePos="0" relativeHeight="251669504" behindDoc="0" locked="0" layoutInCell="1" allowOverlap="1">
                  <wp:simplePos x="0" y="0"/>
                  <wp:positionH relativeFrom="column">
                    <wp:posOffset>3636645</wp:posOffset>
                  </wp:positionH>
                  <wp:positionV relativeFrom="paragraph">
                    <wp:posOffset>92075</wp:posOffset>
                  </wp:positionV>
                  <wp:extent cx="1236345" cy="1152525"/>
                  <wp:effectExtent l="19050" t="0" r="1905" b="0"/>
                  <wp:wrapSquare wrapText="bothSides"/>
                  <wp:docPr id="12" name="Imagen 13" descr="caje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cajero"/>
                          <pic:cNvPicPr>
                            <a:picLocks noChangeAspect="1" noChangeArrowheads="1"/>
                          </pic:cNvPicPr>
                        </pic:nvPicPr>
                        <pic:blipFill>
                          <a:blip r:embed="rId26" cstate="print"/>
                          <a:srcRect/>
                          <a:stretch>
                            <a:fillRect/>
                          </a:stretch>
                        </pic:blipFill>
                        <pic:spPr bwMode="auto">
                          <a:xfrm>
                            <a:off x="0" y="0"/>
                            <a:ext cx="1236345" cy="1152525"/>
                          </a:xfrm>
                          <a:prstGeom prst="rect">
                            <a:avLst/>
                          </a:prstGeom>
                          <a:noFill/>
                        </pic:spPr>
                      </pic:pic>
                    </a:graphicData>
                  </a:graphic>
                </wp:anchor>
              </w:drawing>
            </w:r>
            <w:r>
              <w:t xml:space="preserve">Para ingresar al cajero pase la tarjeta por la ranura que se encuentra junto a la puerta vidriada del Banco. </w:t>
            </w:r>
          </w:p>
          <w:p w:rsidR="00EA31F4" w:rsidRDefault="00EA31F4" w:rsidP="00EA31F4">
            <w:pPr>
              <w:pStyle w:val="Cita"/>
              <w:numPr>
                <w:ilvl w:val="0"/>
                <w:numId w:val="1"/>
              </w:numPr>
              <w:tabs>
                <w:tab w:val="left" w:pos="1274"/>
              </w:tabs>
              <w:spacing w:after="0"/>
            </w:pPr>
            <w:r>
              <w:t xml:space="preserve">Aguarde a que se encienda la luz y empuje la puerta. </w:t>
            </w:r>
          </w:p>
          <w:p w:rsidR="00EA31F4" w:rsidRDefault="00EA31F4" w:rsidP="00EA31F4">
            <w:pPr>
              <w:pStyle w:val="Cita"/>
              <w:numPr>
                <w:ilvl w:val="0"/>
                <w:numId w:val="1"/>
              </w:numPr>
              <w:tabs>
                <w:tab w:val="left" w:pos="1274"/>
              </w:tabs>
              <w:spacing w:after="0"/>
            </w:pPr>
            <w:r>
              <w:t>Inserte la tarjeta en la ranura señalada, en la posición correcta.</w:t>
            </w:r>
          </w:p>
          <w:p w:rsidR="00EA31F4" w:rsidRDefault="00EA31F4" w:rsidP="00EA31F4">
            <w:pPr>
              <w:pStyle w:val="Cita"/>
              <w:numPr>
                <w:ilvl w:val="0"/>
                <w:numId w:val="1"/>
              </w:numPr>
              <w:tabs>
                <w:tab w:val="left" w:pos="1274"/>
              </w:tabs>
              <w:spacing w:after="0"/>
            </w:pPr>
            <w:r>
              <w:t xml:space="preserve">Ingrese su código de seguridad o pin, luego de que el mismo sea solicitado en la pantalla. Luego oprima el botón confirmar. </w:t>
            </w:r>
          </w:p>
          <w:p w:rsidR="00EA31F4" w:rsidRDefault="00EA31F4" w:rsidP="00EA31F4">
            <w:pPr>
              <w:pStyle w:val="Cita"/>
              <w:numPr>
                <w:ilvl w:val="0"/>
                <w:numId w:val="1"/>
              </w:numPr>
              <w:tabs>
                <w:tab w:val="left" w:pos="1274"/>
              </w:tabs>
              <w:spacing w:after="0"/>
            </w:pPr>
            <w:r>
              <w:t xml:space="preserve">Seleccione la operación a realizar. </w:t>
            </w:r>
          </w:p>
          <w:p w:rsidR="00EA31F4" w:rsidRDefault="00EA31F4" w:rsidP="00EA31F4">
            <w:pPr>
              <w:pStyle w:val="Cita"/>
              <w:numPr>
                <w:ilvl w:val="0"/>
                <w:numId w:val="1"/>
              </w:numPr>
              <w:tabs>
                <w:tab w:val="left" w:pos="1274"/>
              </w:tabs>
              <w:spacing w:after="0"/>
            </w:pPr>
            <w:r>
              <w:t xml:space="preserve">Seleccione finalizar operación. </w:t>
            </w:r>
          </w:p>
          <w:p w:rsidR="00EA31F4" w:rsidRDefault="00EA31F4" w:rsidP="00EA31F4">
            <w:pPr>
              <w:pStyle w:val="Cita"/>
              <w:numPr>
                <w:ilvl w:val="0"/>
                <w:numId w:val="1"/>
              </w:numPr>
              <w:tabs>
                <w:tab w:val="left" w:pos="1274"/>
              </w:tabs>
              <w:spacing w:after="0"/>
            </w:pPr>
            <w:r>
              <w:t xml:space="preserve">En caso de realizar una extracción, retire el dinero. </w:t>
            </w:r>
          </w:p>
          <w:p w:rsidR="00EA31F4" w:rsidRDefault="00EA31F4" w:rsidP="00EA31F4">
            <w:pPr>
              <w:pStyle w:val="Cita"/>
              <w:numPr>
                <w:ilvl w:val="0"/>
                <w:numId w:val="1"/>
              </w:numPr>
              <w:tabs>
                <w:tab w:val="left" w:pos="1274"/>
              </w:tabs>
              <w:spacing w:after="0"/>
            </w:pPr>
            <w:r>
              <w:t xml:space="preserve">Retire el comprobante de la operación y luego la tarjeta. </w:t>
            </w:r>
          </w:p>
          <w:p w:rsidR="00EA31F4" w:rsidRPr="00F06F59" w:rsidRDefault="00EA31F4" w:rsidP="000A3C21">
            <w:pPr>
              <w:pStyle w:val="Cita"/>
              <w:tabs>
                <w:tab w:val="left" w:pos="1274"/>
              </w:tabs>
              <w:spacing w:after="0"/>
              <w:ind w:left="1274"/>
              <w:jc w:val="center"/>
              <w:rPr>
                <w:b/>
              </w:rPr>
            </w:pPr>
          </w:p>
          <w:p w:rsidR="00EA31F4" w:rsidRDefault="00EA31F4" w:rsidP="000A3C21">
            <w:pPr>
              <w:pStyle w:val="Cita"/>
              <w:tabs>
                <w:tab w:val="left" w:pos="1274"/>
              </w:tabs>
              <w:spacing w:after="0"/>
              <w:ind w:left="1274"/>
              <w:jc w:val="center"/>
            </w:pPr>
          </w:p>
        </w:tc>
      </w:tr>
    </w:tbl>
    <w:p w:rsidR="00EA31F4" w:rsidRDefault="00EA31F4" w:rsidP="00EA31F4">
      <w:pPr>
        <w:pStyle w:val="Textoindependiente"/>
        <w:spacing w:line="240" w:lineRule="auto"/>
        <w:rPr>
          <w:b/>
        </w:rPr>
      </w:pPr>
    </w:p>
    <w:p w:rsidR="00EA31F4" w:rsidRDefault="00EA31F4" w:rsidP="00942773">
      <w:pPr>
        <w:pStyle w:val="Textoindependiente"/>
        <w:spacing w:line="240" w:lineRule="auto"/>
        <w:jc w:val="right"/>
        <w:rPr>
          <w:b/>
        </w:rPr>
      </w:pPr>
      <w:r>
        <w:rPr>
          <w:b/>
        </w:rPr>
        <w:t xml:space="preserve"> </w:t>
      </w:r>
      <w:r w:rsidR="00942773" w:rsidRPr="00942773">
        <w:rPr>
          <w:b/>
          <w:noProof/>
          <w:lang w:eastAsia="es-ES"/>
        </w:rPr>
        <w:drawing>
          <wp:inline distT="0" distB="0" distL="0" distR="0">
            <wp:extent cx="571500" cy="409575"/>
            <wp:effectExtent l="19050" t="0" r="0" b="0"/>
            <wp:docPr id="28" name="17 Imagen" descr="Flecha_arriba.gif">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71500" cy="409575"/>
                    </a:xfrm>
                    <a:prstGeom prst="rect">
                      <a:avLst/>
                    </a:prstGeom>
                  </pic:spPr>
                </pic:pic>
              </a:graphicData>
            </a:graphic>
          </wp:inline>
        </w:drawing>
      </w:r>
    </w:p>
    <w:p w:rsidR="00942773" w:rsidRDefault="00942773" w:rsidP="00EA31F4">
      <w:pPr>
        <w:pStyle w:val="Textoindependiente"/>
        <w:spacing w:line="240" w:lineRule="auto"/>
        <w:rPr>
          <w:b/>
        </w:rPr>
      </w:pPr>
    </w:p>
    <w:p w:rsidR="00942773" w:rsidRDefault="00942773" w:rsidP="00EA31F4">
      <w:pPr>
        <w:pStyle w:val="Textoindependiente"/>
        <w:spacing w:line="240" w:lineRule="auto"/>
        <w:rPr>
          <w:b/>
        </w:rPr>
      </w:pPr>
    </w:p>
    <w:p w:rsidR="00942773" w:rsidRDefault="00942773" w:rsidP="00EA31F4">
      <w:pPr>
        <w:pStyle w:val="Textoindependiente"/>
        <w:spacing w:line="240" w:lineRule="auto"/>
        <w:rPr>
          <w:b/>
        </w:rPr>
      </w:pPr>
    </w:p>
    <w:p w:rsidR="00942773" w:rsidRDefault="00942773" w:rsidP="00EA31F4">
      <w:pPr>
        <w:pStyle w:val="Textoindependiente"/>
        <w:spacing w:line="240" w:lineRule="auto"/>
        <w:rPr>
          <w:b/>
        </w:rPr>
      </w:pPr>
    </w:p>
    <w:p w:rsidR="00C73331" w:rsidRDefault="00C73331" w:rsidP="00EA31F4">
      <w:pPr>
        <w:pStyle w:val="Textoindependiente"/>
        <w:spacing w:line="240" w:lineRule="auto"/>
        <w:rPr>
          <w:b/>
        </w:rPr>
      </w:pPr>
    </w:p>
    <w:p w:rsidR="00C73331" w:rsidRDefault="00C73331" w:rsidP="00EA31F4">
      <w:pPr>
        <w:pStyle w:val="Textoindependiente"/>
        <w:spacing w:line="240" w:lineRule="auto"/>
        <w:rPr>
          <w:b/>
        </w:rPr>
      </w:pPr>
    </w:p>
    <w:p w:rsidR="00C73331" w:rsidRDefault="00C73331" w:rsidP="00EA31F4">
      <w:pPr>
        <w:pStyle w:val="Textoindependiente"/>
        <w:spacing w:line="240" w:lineRule="auto"/>
        <w:rPr>
          <w:b/>
        </w:rPr>
      </w:pPr>
    </w:p>
    <w:p w:rsidR="00C73331" w:rsidRDefault="00C73331" w:rsidP="00EA31F4">
      <w:pPr>
        <w:pStyle w:val="Textoindependiente"/>
        <w:spacing w:line="240" w:lineRule="auto"/>
        <w:rPr>
          <w:b/>
        </w:rPr>
      </w:pPr>
    </w:p>
    <w:p w:rsidR="00C73331" w:rsidRDefault="00C73331" w:rsidP="00EA31F4">
      <w:pPr>
        <w:pStyle w:val="Textoindependiente"/>
        <w:spacing w:line="240" w:lineRule="auto"/>
        <w:rPr>
          <w:b/>
        </w:rPr>
      </w:pPr>
    </w:p>
    <w:p w:rsidR="00942773" w:rsidRDefault="00942773" w:rsidP="00EA31F4">
      <w:pPr>
        <w:pStyle w:val="Textoindependiente"/>
        <w:spacing w:line="240" w:lineRule="auto"/>
      </w:pPr>
    </w:p>
    <w:p w:rsidR="00EA31F4" w:rsidRPr="0019529A" w:rsidRDefault="00EA31F4" w:rsidP="00EA31F4">
      <w:pPr>
        <w:spacing w:line="480" w:lineRule="auto"/>
        <w:jc w:val="both"/>
        <w:rPr>
          <w:rFonts w:cs="Calibri"/>
          <w:b/>
          <w:sz w:val="32"/>
          <w:szCs w:val="32"/>
        </w:rPr>
      </w:pPr>
      <w:bookmarkStart w:id="12" w:name="tecnicastrabajo"/>
      <w:r w:rsidRPr="0019529A">
        <w:rPr>
          <w:rFonts w:cs="Calibri"/>
          <w:b/>
          <w:sz w:val="32"/>
          <w:szCs w:val="32"/>
          <w:highlight w:val="cyan"/>
        </w:rPr>
        <w:t>INTRODUCCIÓN EN LAS TÉCNICAS DE TRABAJO</w:t>
      </w:r>
    </w:p>
    <w:bookmarkEnd w:id="12"/>
    <w:p w:rsidR="00C73331" w:rsidRDefault="00EA31F4" w:rsidP="00EA31F4">
      <w:pPr>
        <w:spacing w:line="480" w:lineRule="auto"/>
        <w:jc w:val="both"/>
        <w:rPr>
          <w:rFonts w:cs="Calibri"/>
          <w:b/>
          <w:bCs/>
        </w:rPr>
      </w:pPr>
      <w:r>
        <w:rPr>
          <w:rFonts w:cs="Calibri"/>
          <w:b/>
          <w:bCs/>
        </w:rPr>
        <w:t>Los conceptos y las ideas se transmiten mediante el lenguaje. Es, por tanto, además de un medio de comunicación, sino también un instrumento de aprendizaje.</w:t>
      </w:r>
    </w:p>
    <w:p w:rsidR="00C73331" w:rsidRDefault="00EA31F4" w:rsidP="00C73331">
      <w:pPr>
        <w:spacing w:line="480" w:lineRule="auto"/>
        <w:jc w:val="both"/>
        <w:rPr>
          <w:rFonts w:cs="Calibri"/>
          <w:b/>
          <w:bCs/>
        </w:rPr>
      </w:pPr>
      <w:r>
        <w:rPr>
          <w:rFonts w:cs="Calibri"/>
          <w:b/>
          <w:bCs/>
        </w:rPr>
        <w:t>A la hora de comprender y retener la información contenida en un texto, nos pueden ser de gran utilidad algunas técnicas auxiliares, como son el subrayado y el resumen; del mismo modo, los trabajos escritos contribuirán a mejorar la capacidad de expresar y organizar la información.</w:t>
      </w:r>
    </w:p>
    <w:p w:rsidR="00DD36D5" w:rsidRDefault="00C73331" w:rsidP="00C73331">
      <w:pPr>
        <w:spacing w:line="480" w:lineRule="auto"/>
        <w:jc w:val="right"/>
        <w:rPr>
          <w:rFonts w:cs="Calibri"/>
          <w:b/>
          <w:bCs/>
        </w:rPr>
      </w:pPr>
      <w:r w:rsidRPr="00DD36D5">
        <w:rPr>
          <w:rFonts w:cs="Calibri"/>
          <w:b/>
          <w:bCs/>
        </w:rPr>
        <w:lastRenderedPageBreak/>
        <w:t xml:space="preserve"> </w:t>
      </w:r>
      <w:r w:rsidR="00DD36D5" w:rsidRPr="00DD36D5">
        <w:rPr>
          <w:rFonts w:cs="Calibri"/>
          <w:b/>
          <w:bCs/>
          <w:noProof/>
          <w:lang w:eastAsia="es-ES"/>
        </w:rPr>
        <w:drawing>
          <wp:inline distT="0" distB="0" distL="0" distR="0">
            <wp:extent cx="571500" cy="409575"/>
            <wp:effectExtent l="19050" t="0" r="0" b="0"/>
            <wp:docPr id="29" name="17 Imagen" descr="Flecha_arriba.gif">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71500" cy="409575"/>
                    </a:xfrm>
                    <a:prstGeom prst="rect">
                      <a:avLst/>
                    </a:prstGeom>
                  </pic:spPr>
                </pic:pic>
              </a:graphicData>
            </a:graphic>
          </wp:inline>
        </w:drawing>
      </w:r>
    </w:p>
    <w:tbl>
      <w:tblPr>
        <w:tblW w:w="0" w:type="auto"/>
        <w:tblLook w:val="0000"/>
      </w:tblPr>
      <w:tblGrid>
        <w:gridCol w:w="8503"/>
      </w:tblGrid>
      <w:tr w:rsidR="00EA31F4" w:rsidRPr="009B6B95" w:rsidTr="000A3C21">
        <w:tc>
          <w:tcPr>
            <w:tcW w:w="8503" w:type="dxa"/>
            <w:tcBorders>
              <w:top w:val="single" w:sz="12" w:space="0" w:color="99FFFF"/>
              <w:left w:val="single" w:sz="12" w:space="0" w:color="99FFFF"/>
              <w:bottom w:val="single" w:sz="12" w:space="0" w:color="99FFFF"/>
              <w:right w:val="single" w:sz="12" w:space="0" w:color="99FFFF"/>
            </w:tcBorders>
            <w:shd w:val="solid" w:color="CCFFFF" w:fill="CCFFFF"/>
            <w:tcMar>
              <w:top w:w="100" w:type="dxa"/>
              <w:left w:w="100" w:type="dxa"/>
              <w:bottom w:w="100" w:type="dxa"/>
              <w:right w:w="100" w:type="dxa"/>
            </w:tcMar>
          </w:tcPr>
          <w:p w:rsidR="00EA31F4" w:rsidRPr="00C73331" w:rsidRDefault="00EA31F4" w:rsidP="000A3C21">
            <w:pPr>
              <w:spacing w:line="480" w:lineRule="auto"/>
              <w:jc w:val="center"/>
            </w:pPr>
            <w:bookmarkStart w:id="13" w:name="subrayado"/>
            <w:r>
              <w:rPr>
                <w:rFonts w:cs="Calibri"/>
                <w:b/>
                <w:bCs/>
                <w:sz w:val="36"/>
                <w:szCs w:val="36"/>
                <w:u w:val="single"/>
              </w:rPr>
              <w:t>El subrayado</w:t>
            </w:r>
            <w:r w:rsidR="00C73331">
              <w:rPr>
                <w:rFonts w:cs="Calibri"/>
                <w:b/>
                <w:bCs/>
                <w:sz w:val="36"/>
                <w:szCs w:val="36"/>
                <w:u w:val="single"/>
              </w:rPr>
              <w:t xml:space="preserve">                                   </w:t>
            </w:r>
            <w:r w:rsidR="00C73331" w:rsidRPr="00C73331">
              <w:rPr>
                <w:rFonts w:cs="Calibri"/>
                <w:b/>
                <w:bCs/>
                <w:noProof/>
                <w:sz w:val="36"/>
                <w:szCs w:val="36"/>
                <w:u w:val="single"/>
                <w:lang w:eastAsia="es-ES"/>
              </w:rPr>
              <w:drawing>
                <wp:inline distT="0" distB="0" distL="0" distR="0">
                  <wp:extent cx="1047750" cy="758716"/>
                  <wp:effectExtent l="19050" t="0" r="0" b="0"/>
                  <wp:docPr id="3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29" cstate="print"/>
                          <a:srcRect/>
                          <a:stretch>
                            <a:fillRect/>
                          </a:stretch>
                        </pic:blipFill>
                        <pic:spPr bwMode="auto">
                          <a:xfrm>
                            <a:off x="0" y="0"/>
                            <a:ext cx="1047750" cy="758716"/>
                          </a:xfrm>
                          <a:prstGeom prst="rect">
                            <a:avLst/>
                          </a:prstGeom>
                          <a:noFill/>
                          <a:ln w="9525">
                            <a:noFill/>
                            <a:miter lim="800000"/>
                            <a:headEnd/>
                            <a:tailEnd/>
                          </a:ln>
                        </pic:spPr>
                      </pic:pic>
                    </a:graphicData>
                  </a:graphic>
                </wp:inline>
              </w:drawing>
            </w:r>
            <w:bookmarkEnd w:id="13"/>
          </w:p>
          <w:p w:rsidR="00EA31F4" w:rsidRDefault="00EA31F4" w:rsidP="000A3C21">
            <w:pPr>
              <w:spacing w:line="480" w:lineRule="auto"/>
              <w:jc w:val="both"/>
              <w:rPr>
                <w:rFonts w:cs="Calibri"/>
                <w:b/>
                <w:bCs/>
              </w:rPr>
            </w:pPr>
            <w:r>
              <w:rPr>
                <w:rFonts w:cs="Calibri"/>
                <w:b/>
                <w:bCs/>
              </w:rPr>
              <w:t>El subrayado es una técnica para seleccionar la información que más nos interesa de un texto. Si queremos que nos resulte útil, hemos de tener en cuenta:</w:t>
            </w:r>
          </w:p>
          <w:p w:rsidR="00EA31F4" w:rsidRDefault="00EA31F4" w:rsidP="000A3C21">
            <w:pPr>
              <w:spacing w:line="480" w:lineRule="auto"/>
              <w:jc w:val="both"/>
              <w:rPr>
                <w:rFonts w:cs="Calibri"/>
                <w:b/>
                <w:bCs/>
              </w:rPr>
            </w:pPr>
            <w:r>
              <w:rPr>
                <w:rFonts w:cs="Calibri"/>
                <w:b/>
                <w:bCs/>
              </w:rPr>
              <w:tab/>
              <w:t>-Antes de empezar, tenemos que asegurarnos de haber comprendido bien el texto. Sólo así seremos capaces de seleccionar la información importante.</w:t>
            </w:r>
          </w:p>
          <w:p w:rsidR="00EA31F4" w:rsidRDefault="00EA31F4" w:rsidP="000A3C21">
            <w:pPr>
              <w:spacing w:line="480" w:lineRule="auto"/>
              <w:jc w:val="both"/>
              <w:rPr>
                <w:rFonts w:cs="Calibri"/>
                <w:b/>
                <w:bCs/>
              </w:rPr>
            </w:pPr>
            <w:r>
              <w:rPr>
                <w:rFonts w:cs="Calibri"/>
                <w:b/>
                <w:bCs/>
              </w:rPr>
              <w:tab/>
              <w:t>-Debemos subrayar únicamente lo más importante: las palabras que designan los conceptos básicos y las ideas fundamentales.</w:t>
            </w:r>
          </w:p>
          <w:p w:rsidR="00DE373D" w:rsidRDefault="00EA31F4" w:rsidP="000A3C21">
            <w:pPr>
              <w:spacing w:line="480" w:lineRule="auto"/>
              <w:jc w:val="both"/>
              <w:rPr>
                <w:rFonts w:cs="Calibri"/>
                <w:b/>
                <w:bCs/>
              </w:rPr>
            </w:pPr>
            <w:r>
              <w:rPr>
                <w:rFonts w:cs="Calibri"/>
                <w:b/>
                <w:bCs/>
              </w:rPr>
              <w:tab/>
              <w:t>-Debemos subrayar de tal manera que la simple lectura de los fragmentos  subrayados nos permita recuperar la información esencial del texto.</w:t>
            </w:r>
          </w:p>
          <w:p w:rsidR="00EA31F4" w:rsidRDefault="00DE373D" w:rsidP="00DE373D">
            <w:pPr>
              <w:spacing w:line="480" w:lineRule="auto"/>
              <w:jc w:val="right"/>
              <w:rPr>
                <w:rFonts w:cs="Calibri"/>
                <w:b/>
                <w:bCs/>
              </w:rPr>
            </w:pPr>
            <w:r w:rsidRPr="00DD36D5">
              <w:rPr>
                <w:rFonts w:cs="Calibri"/>
                <w:b/>
                <w:bCs/>
              </w:rPr>
              <w:t xml:space="preserve"> </w:t>
            </w:r>
            <w:r w:rsidRPr="00DE373D">
              <w:rPr>
                <w:rFonts w:cs="Calibri"/>
                <w:b/>
                <w:bCs/>
                <w:noProof/>
                <w:lang w:eastAsia="es-ES"/>
              </w:rPr>
              <w:drawing>
                <wp:inline distT="0" distB="0" distL="0" distR="0">
                  <wp:extent cx="390525" cy="279876"/>
                  <wp:effectExtent l="19050" t="0" r="9525" b="0"/>
                  <wp:docPr id="33" name="17 Imagen" descr="Flecha_arriba.gif">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390525" cy="279876"/>
                          </a:xfrm>
                          <a:prstGeom prst="rect">
                            <a:avLst/>
                          </a:prstGeom>
                        </pic:spPr>
                      </pic:pic>
                    </a:graphicData>
                  </a:graphic>
                </wp:inline>
              </w:drawing>
            </w:r>
          </w:p>
        </w:tc>
      </w:tr>
    </w:tbl>
    <w:p w:rsidR="00EA31F4" w:rsidRDefault="00EA31F4" w:rsidP="00C73331">
      <w:pPr>
        <w:spacing w:line="480" w:lineRule="auto"/>
        <w:jc w:val="right"/>
      </w:pPr>
    </w:p>
    <w:tbl>
      <w:tblPr>
        <w:tblW w:w="0" w:type="auto"/>
        <w:tblLook w:val="0000"/>
      </w:tblPr>
      <w:tblGrid>
        <w:gridCol w:w="8503"/>
      </w:tblGrid>
      <w:tr w:rsidR="00EA31F4" w:rsidRPr="009B6B95" w:rsidTr="000A3C21">
        <w:tc>
          <w:tcPr>
            <w:tcW w:w="8503" w:type="dxa"/>
            <w:tcBorders>
              <w:top w:val="single" w:sz="8" w:space="0" w:color="FFFFFF"/>
              <w:left w:val="single" w:sz="8" w:space="0" w:color="FFFFFF"/>
              <w:bottom w:val="single" w:sz="8" w:space="0" w:color="FFFFFF"/>
              <w:right w:val="single" w:sz="8" w:space="0" w:color="FFFFFF"/>
            </w:tcBorders>
            <w:shd w:val="solid" w:color="FFFF99" w:fill="FFFF99"/>
            <w:tcMar>
              <w:top w:w="100" w:type="dxa"/>
              <w:left w:w="100" w:type="dxa"/>
              <w:bottom w:w="100" w:type="dxa"/>
              <w:right w:w="100" w:type="dxa"/>
            </w:tcMar>
          </w:tcPr>
          <w:p w:rsidR="00EA31F4" w:rsidRPr="009B6B95" w:rsidRDefault="00EA31F4" w:rsidP="000A3C21">
            <w:pPr>
              <w:spacing w:line="480" w:lineRule="auto"/>
              <w:jc w:val="center"/>
            </w:pPr>
            <w:r>
              <w:rPr>
                <w:rFonts w:cs="Calibri"/>
                <w:sz w:val="28"/>
                <w:szCs w:val="28"/>
              </w:rPr>
              <w:t>Ejemplo</w:t>
            </w:r>
          </w:p>
          <w:p w:rsidR="00EA31F4" w:rsidRDefault="00EA31F4" w:rsidP="000A3C21">
            <w:pPr>
              <w:spacing w:line="480" w:lineRule="auto"/>
              <w:jc w:val="center"/>
              <w:rPr>
                <w:rFonts w:cs="Calibri"/>
                <w:sz w:val="28"/>
                <w:szCs w:val="28"/>
              </w:rPr>
            </w:pPr>
            <w:r>
              <w:rPr>
                <w:rFonts w:cs="Calibri"/>
                <w:sz w:val="28"/>
                <w:szCs w:val="28"/>
              </w:rPr>
              <w:t>Riesgos para la vegetación andaluza</w:t>
            </w:r>
          </w:p>
          <w:p w:rsidR="00EA31F4" w:rsidRDefault="00EA31F4" w:rsidP="000A3C21">
            <w:pPr>
              <w:spacing w:line="480" w:lineRule="auto"/>
              <w:jc w:val="both"/>
              <w:rPr>
                <w:rFonts w:cs="Calibri"/>
              </w:rPr>
            </w:pPr>
            <w:r>
              <w:rPr>
                <w:rFonts w:cs="Calibri"/>
              </w:rPr>
              <w:tab/>
            </w:r>
            <w:r>
              <w:rPr>
                <w:rFonts w:cs="Calibri"/>
                <w:b/>
                <w:bCs/>
              </w:rPr>
              <w:t xml:space="preserve">La </w:t>
            </w:r>
            <w:r>
              <w:rPr>
                <w:rFonts w:cs="Calibri"/>
                <w:b/>
                <w:bCs/>
                <w:u w:val="single"/>
              </w:rPr>
              <w:t>vegetación andaluza</w:t>
            </w:r>
            <w:r>
              <w:rPr>
                <w:rFonts w:cs="Calibri"/>
                <w:b/>
                <w:bCs/>
              </w:rPr>
              <w:t xml:space="preserve"> está expuesta a una serie de </w:t>
            </w:r>
            <w:r>
              <w:rPr>
                <w:rFonts w:cs="Calibri"/>
                <w:b/>
                <w:bCs/>
                <w:u w:val="single"/>
              </w:rPr>
              <w:t>riesgos</w:t>
            </w:r>
            <w:r>
              <w:rPr>
                <w:rFonts w:cs="Calibri"/>
                <w:b/>
                <w:bCs/>
              </w:rPr>
              <w:t xml:space="preserve">, que ponen en peligro su supervivencia. Entre ellos pueden destacarse, por una parte, las </w:t>
            </w:r>
            <w:r>
              <w:rPr>
                <w:rFonts w:cs="Calibri"/>
                <w:b/>
                <w:bCs/>
                <w:u w:val="single"/>
              </w:rPr>
              <w:t>sequías</w:t>
            </w:r>
            <w:r>
              <w:rPr>
                <w:rFonts w:cs="Calibri"/>
                <w:b/>
                <w:bCs/>
              </w:rPr>
              <w:t xml:space="preserve">, en la actualidad agravadas por la acción humana, y, por otra, las </w:t>
            </w:r>
            <w:r>
              <w:rPr>
                <w:rFonts w:cs="Calibri"/>
                <w:b/>
                <w:bCs/>
                <w:u w:val="single"/>
              </w:rPr>
              <w:t xml:space="preserve">repoblaciones con especies </w:t>
            </w:r>
            <w:r>
              <w:rPr>
                <w:rFonts w:cs="Calibri"/>
                <w:b/>
                <w:bCs/>
                <w:u w:val="single"/>
              </w:rPr>
              <w:lastRenderedPageBreak/>
              <w:t>inadecuadas</w:t>
            </w:r>
            <w:r>
              <w:rPr>
                <w:rFonts w:cs="Calibri"/>
                <w:b/>
                <w:bCs/>
              </w:rPr>
              <w:t xml:space="preserve">, que alteran los bosques autóctonos, provocan el empobrecimiento de los suelos y originan graves problemas de erosión. A estos factores hay que sumar la </w:t>
            </w:r>
            <w:r>
              <w:rPr>
                <w:rFonts w:cs="Calibri"/>
                <w:b/>
                <w:bCs/>
                <w:u w:val="single"/>
              </w:rPr>
              <w:t>urbanización incontrolada</w:t>
            </w:r>
            <w:r>
              <w:rPr>
                <w:rFonts w:cs="Calibri"/>
                <w:b/>
                <w:bCs/>
              </w:rPr>
              <w:t>, que deteriora el paisaje.</w:t>
            </w:r>
          </w:p>
          <w:p w:rsidR="00EA31F4" w:rsidRDefault="00EA31F4" w:rsidP="000A3C21">
            <w:pPr>
              <w:jc w:val="both"/>
              <w:rPr>
                <w:rFonts w:cs="Calibri"/>
                <w:b/>
                <w:bCs/>
              </w:rPr>
            </w:pPr>
          </w:p>
        </w:tc>
      </w:tr>
    </w:tbl>
    <w:p w:rsidR="00EA31F4" w:rsidRDefault="00C73331" w:rsidP="00C73331">
      <w:pPr>
        <w:spacing w:line="480" w:lineRule="auto"/>
        <w:jc w:val="right"/>
      </w:pPr>
      <w:r w:rsidRPr="00C73331">
        <w:rPr>
          <w:noProof/>
          <w:lang w:eastAsia="es-ES"/>
        </w:rPr>
        <w:lastRenderedPageBreak/>
        <w:drawing>
          <wp:inline distT="0" distB="0" distL="0" distR="0">
            <wp:extent cx="571500" cy="409575"/>
            <wp:effectExtent l="19050" t="0" r="0" b="0"/>
            <wp:docPr id="31" name="17 Imagen" descr="Flecha_arriba.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71500" cy="409575"/>
                    </a:xfrm>
                    <a:prstGeom prst="rect">
                      <a:avLst/>
                    </a:prstGeom>
                  </pic:spPr>
                </pic:pic>
              </a:graphicData>
            </a:graphic>
          </wp:inline>
        </w:drawing>
      </w:r>
    </w:p>
    <w:tbl>
      <w:tblPr>
        <w:tblW w:w="0" w:type="auto"/>
        <w:tblLook w:val="0000"/>
      </w:tblPr>
      <w:tblGrid>
        <w:gridCol w:w="8503"/>
      </w:tblGrid>
      <w:tr w:rsidR="00EA31F4" w:rsidRPr="009B6B95" w:rsidTr="000A3C21">
        <w:tc>
          <w:tcPr>
            <w:tcW w:w="8503" w:type="dxa"/>
            <w:tcBorders>
              <w:top w:val="single" w:sz="8" w:space="0" w:color="FFFFFF"/>
              <w:left w:val="single" w:sz="8" w:space="0" w:color="FFFFFF"/>
              <w:bottom w:val="single" w:sz="8" w:space="0" w:color="FFFFFF"/>
              <w:right w:val="single" w:sz="8" w:space="0" w:color="FFFFFF"/>
            </w:tcBorders>
            <w:shd w:val="solid" w:color="FFCC99" w:fill="FFCC99"/>
            <w:tcMar>
              <w:top w:w="100" w:type="dxa"/>
              <w:left w:w="100" w:type="dxa"/>
              <w:bottom w:w="100" w:type="dxa"/>
              <w:right w:w="100" w:type="dxa"/>
            </w:tcMar>
          </w:tcPr>
          <w:p w:rsidR="00EA31F4" w:rsidRPr="009B6B95" w:rsidRDefault="00EA31F4" w:rsidP="000A3C21">
            <w:pPr>
              <w:spacing w:line="480" w:lineRule="auto"/>
              <w:jc w:val="center"/>
            </w:pPr>
            <w:bookmarkStart w:id="14" w:name="resumen"/>
            <w:r>
              <w:rPr>
                <w:rFonts w:cs="Calibri"/>
                <w:u w:val="single"/>
              </w:rPr>
              <w:t>El resumen</w:t>
            </w:r>
          </w:p>
          <w:bookmarkEnd w:id="14"/>
          <w:p w:rsidR="00EA31F4" w:rsidRDefault="00EA31F4" w:rsidP="000A3C21">
            <w:pPr>
              <w:spacing w:line="480" w:lineRule="auto"/>
              <w:jc w:val="both"/>
              <w:rPr>
                <w:rFonts w:cs="Calibri"/>
                <w:b/>
                <w:bCs/>
              </w:rPr>
            </w:pPr>
            <w:r>
              <w:rPr>
                <w:rFonts w:cs="Calibri"/>
                <w:b/>
                <w:bCs/>
              </w:rPr>
              <w:t>El resumen es un texto breve en el que se condensa la información esencial de un texto más amplio. Para elaborar el resumen hay que llevar a cabo:</w:t>
            </w:r>
          </w:p>
          <w:p w:rsidR="00EA31F4" w:rsidRDefault="00EA31F4" w:rsidP="000A3C21">
            <w:pPr>
              <w:spacing w:line="480" w:lineRule="auto"/>
              <w:jc w:val="both"/>
              <w:rPr>
                <w:rFonts w:cs="Calibri"/>
                <w:b/>
                <w:bCs/>
              </w:rPr>
            </w:pPr>
            <w:r>
              <w:rPr>
                <w:rFonts w:cs="Calibri"/>
                <w:b/>
                <w:bCs/>
              </w:rPr>
              <w:tab/>
              <w:t>-</w:t>
            </w:r>
            <w:r>
              <w:rPr>
                <w:rFonts w:cs="Calibri"/>
              </w:rPr>
              <w:t>Suprimir</w:t>
            </w:r>
            <w:r>
              <w:rPr>
                <w:rFonts w:cs="Calibri"/>
                <w:b/>
                <w:bCs/>
              </w:rPr>
              <w:t xml:space="preserve"> la información de poca importancia (ejemplos,...)</w:t>
            </w:r>
          </w:p>
          <w:p w:rsidR="00EA31F4" w:rsidRDefault="00EA31F4" w:rsidP="000A3C21">
            <w:pPr>
              <w:spacing w:line="480" w:lineRule="auto"/>
              <w:jc w:val="both"/>
              <w:rPr>
                <w:rFonts w:cs="Calibri"/>
                <w:b/>
                <w:bCs/>
              </w:rPr>
            </w:pPr>
            <w:r>
              <w:rPr>
                <w:rFonts w:cs="Calibri"/>
                <w:b/>
                <w:bCs/>
              </w:rPr>
              <w:tab/>
              <w:t>-</w:t>
            </w:r>
            <w:r>
              <w:rPr>
                <w:rFonts w:cs="Calibri"/>
              </w:rPr>
              <w:t>Elaborar</w:t>
            </w:r>
            <w:r>
              <w:rPr>
                <w:rFonts w:cs="Calibri"/>
                <w:b/>
                <w:bCs/>
              </w:rPr>
              <w:t xml:space="preserve"> una idea que condense la información contenida en varias.</w:t>
            </w:r>
          </w:p>
          <w:p w:rsidR="00EA31F4" w:rsidRDefault="00EA31F4" w:rsidP="000A3C21">
            <w:pPr>
              <w:spacing w:line="480" w:lineRule="auto"/>
              <w:jc w:val="both"/>
              <w:rPr>
                <w:rFonts w:cs="Calibri"/>
                <w:b/>
                <w:bCs/>
              </w:rPr>
            </w:pPr>
            <w:r>
              <w:rPr>
                <w:rFonts w:cs="Calibri"/>
                <w:b/>
                <w:bCs/>
              </w:rPr>
              <w:tab/>
              <w:t>-</w:t>
            </w:r>
            <w:r>
              <w:rPr>
                <w:rFonts w:cs="Calibri"/>
              </w:rPr>
              <w:t>Relacionar</w:t>
            </w:r>
            <w:r>
              <w:rPr>
                <w:rFonts w:cs="Calibri"/>
                <w:b/>
                <w:bCs/>
              </w:rPr>
              <w:t xml:space="preserve"> mediante conectores las ideas que van a formar parte del resumen.</w:t>
            </w:r>
          </w:p>
          <w:p w:rsidR="00EA31F4" w:rsidRDefault="00EA31F4" w:rsidP="000A3C21">
            <w:pPr>
              <w:jc w:val="both"/>
              <w:rPr>
                <w:rFonts w:cs="Calibri"/>
                <w:b/>
                <w:bCs/>
              </w:rPr>
            </w:pPr>
          </w:p>
        </w:tc>
      </w:tr>
      <w:tr w:rsidR="00EA31F4" w:rsidRPr="009B6B95" w:rsidTr="000A3C21">
        <w:tc>
          <w:tcPr>
            <w:tcW w:w="8503" w:type="dxa"/>
            <w:tcBorders>
              <w:top w:val="single" w:sz="8" w:space="0" w:color="FFFFFF"/>
              <w:left w:val="single" w:sz="8" w:space="0" w:color="FFFFFF"/>
              <w:bottom w:val="single" w:sz="8" w:space="0" w:color="FFFFFF"/>
              <w:right w:val="single" w:sz="8" w:space="0" w:color="FFFFFF"/>
            </w:tcBorders>
            <w:shd w:val="solid" w:color="FFCC66" w:fill="FFCC66"/>
            <w:tcMar>
              <w:top w:w="100" w:type="dxa"/>
              <w:left w:w="100" w:type="dxa"/>
              <w:bottom w:w="100" w:type="dxa"/>
              <w:right w:w="100" w:type="dxa"/>
            </w:tcMar>
          </w:tcPr>
          <w:p w:rsidR="00EA31F4" w:rsidRPr="009B6B95" w:rsidRDefault="00EA31F4" w:rsidP="000A3C21">
            <w:pPr>
              <w:spacing w:line="480" w:lineRule="auto"/>
              <w:jc w:val="both"/>
            </w:pPr>
            <w:r>
              <w:rPr>
                <w:rFonts w:cs="Calibri"/>
              </w:rPr>
              <w:t>Ejemplo de resumen partiendo del texto anterior:</w:t>
            </w:r>
          </w:p>
          <w:p w:rsidR="00EA31F4" w:rsidRDefault="00EA31F4" w:rsidP="00B84E9F">
            <w:pPr>
              <w:spacing w:line="480" w:lineRule="auto"/>
              <w:ind w:left="737"/>
              <w:rPr>
                <w:rFonts w:cs="Calibri"/>
                <w:b/>
                <w:bCs/>
              </w:rPr>
            </w:pPr>
            <w:r>
              <w:rPr>
                <w:rFonts w:cs="Calibri"/>
                <w:b/>
                <w:bCs/>
              </w:rPr>
              <w:t>La vegetación andaluza se ve amenazada por distintos riesgos, entre los que destacan las sequías, las repoblaciones con especies inadecuadas y la urbanización incontrolada.</w:t>
            </w:r>
            <w:r w:rsidR="00B84E9F">
              <w:rPr>
                <w:rFonts w:cs="Calibri"/>
                <w:b/>
                <w:bCs/>
              </w:rPr>
              <w:t xml:space="preserve">                                                                                                                  </w:t>
            </w:r>
            <w:r w:rsidR="00B84E9F" w:rsidRPr="00B84E9F">
              <w:rPr>
                <w:rFonts w:cs="Calibri"/>
                <w:b/>
                <w:bCs/>
                <w:noProof/>
                <w:lang w:eastAsia="es-ES"/>
              </w:rPr>
              <w:drawing>
                <wp:inline distT="0" distB="0" distL="0" distR="0">
                  <wp:extent cx="381000" cy="273050"/>
                  <wp:effectExtent l="19050" t="0" r="0" b="0"/>
                  <wp:docPr id="36" name="17 Imagen" descr="Flecha_arriba.gif">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381000" cy="273050"/>
                          </a:xfrm>
                          <a:prstGeom prst="rect">
                            <a:avLst/>
                          </a:prstGeom>
                        </pic:spPr>
                      </pic:pic>
                    </a:graphicData>
                  </a:graphic>
                </wp:inline>
              </w:drawing>
            </w:r>
          </w:p>
        </w:tc>
      </w:tr>
      <w:tr w:rsidR="00EA31F4" w:rsidRPr="009B6B95" w:rsidTr="000A3C21">
        <w:tc>
          <w:tcPr>
            <w:tcW w:w="8503" w:type="dxa"/>
            <w:tcBorders>
              <w:top w:val="single" w:sz="8" w:space="0" w:color="FFFFFF"/>
              <w:left w:val="single" w:sz="8" w:space="0" w:color="FFFFFF"/>
              <w:bottom w:val="single" w:sz="8" w:space="0" w:color="FFFFFF"/>
              <w:right w:val="single" w:sz="8" w:space="0" w:color="FFFFFF"/>
            </w:tcBorders>
            <w:shd w:val="solid" w:color="99FF99" w:fill="99FF99"/>
            <w:tcMar>
              <w:top w:w="100" w:type="dxa"/>
              <w:left w:w="100" w:type="dxa"/>
              <w:bottom w:w="100" w:type="dxa"/>
              <w:right w:w="100" w:type="dxa"/>
            </w:tcMar>
          </w:tcPr>
          <w:p w:rsidR="00EA31F4" w:rsidRPr="009B6B95" w:rsidRDefault="00EA31F4" w:rsidP="000A3C21">
            <w:pPr>
              <w:jc w:val="center"/>
            </w:pPr>
            <w:bookmarkStart w:id="15" w:name="acivisubrayresumen"/>
            <w:r>
              <w:rPr>
                <w:rFonts w:cs="Calibri"/>
                <w:sz w:val="36"/>
                <w:szCs w:val="36"/>
              </w:rPr>
              <w:t>ACTIVIDADES DE SUBRAYADO Y RESUMEN</w:t>
            </w:r>
          </w:p>
          <w:bookmarkEnd w:id="15"/>
          <w:p w:rsidR="00EA31F4" w:rsidRDefault="00EA31F4" w:rsidP="000A3C21">
            <w:pPr>
              <w:jc w:val="center"/>
              <w:rPr>
                <w:rFonts w:cs="Calibri"/>
                <w:b/>
                <w:bCs/>
                <w:sz w:val="28"/>
                <w:szCs w:val="28"/>
              </w:rPr>
            </w:pPr>
            <w:r>
              <w:rPr>
                <w:rFonts w:cs="Calibri"/>
                <w:b/>
                <w:bCs/>
                <w:sz w:val="28"/>
                <w:szCs w:val="28"/>
              </w:rPr>
              <w:t xml:space="preserve">Completa el subrayado. </w:t>
            </w:r>
          </w:p>
          <w:p w:rsidR="00EA31F4" w:rsidRDefault="00EA31F4" w:rsidP="000A3C21">
            <w:pPr>
              <w:pStyle w:val="Ttulo3"/>
              <w:rPr>
                <w:rFonts w:ascii="Calibri" w:hAnsi="Calibri" w:cs="Calibri"/>
              </w:rPr>
            </w:pPr>
            <w:r>
              <w:rPr>
                <w:rFonts w:ascii="Calibri" w:hAnsi="Calibri" w:cs="Calibri"/>
              </w:rPr>
              <w:t>El largo camino hacia la integración</w:t>
            </w:r>
          </w:p>
          <w:p w:rsidR="00EA31F4" w:rsidRDefault="00EA31F4" w:rsidP="000A3C21">
            <w:pPr>
              <w:rPr>
                <w:rFonts w:cs="Calibri"/>
                <w:i/>
                <w:iCs/>
              </w:rPr>
            </w:pPr>
            <w:r>
              <w:rPr>
                <w:rFonts w:cs="Calibri"/>
                <w:i/>
                <w:iCs/>
              </w:rPr>
              <w:lastRenderedPageBreak/>
              <w:t>E</w:t>
            </w:r>
            <w:r>
              <w:rPr>
                <w:rFonts w:cs="Calibri"/>
              </w:rPr>
              <w:t xml:space="preserve">l </w:t>
            </w:r>
            <w:r>
              <w:rPr>
                <w:rFonts w:cs="Calibri"/>
                <w:u w:val="single"/>
              </w:rPr>
              <w:t>primer paso</w:t>
            </w:r>
            <w:r>
              <w:rPr>
                <w:rFonts w:cs="Calibri"/>
              </w:rPr>
              <w:t xml:space="preserve"> que se dio para conseguir la integración económica fue la </w:t>
            </w:r>
            <w:r>
              <w:rPr>
                <w:rFonts w:cs="Calibri"/>
                <w:u w:val="single"/>
              </w:rPr>
              <w:t>formación</w:t>
            </w:r>
            <w:r>
              <w:rPr>
                <w:rFonts w:cs="Calibri"/>
              </w:rPr>
              <w:t xml:space="preserve"> de una </w:t>
            </w:r>
            <w:r>
              <w:rPr>
                <w:rFonts w:cs="Calibri"/>
                <w:u w:val="single"/>
              </w:rPr>
              <w:t>Unión Aduanera</w:t>
            </w:r>
            <w:r>
              <w:rPr>
                <w:rFonts w:cs="Calibri"/>
              </w:rPr>
              <w:t xml:space="preserve">, el </w:t>
            </w:r>
            <w:r>
              <w:rPr>
                <w:rFonts w:cs="Calibri"/>
                <w:u w:val="single"/>
              </w:rPr>
              <w:t>1 de julio de 1968</w:t>
            </w:r>
            <w:r>
              <w:rPr>
                <w:rFonts w:cs="Calibri"/>
              </w:rPr>
              <w:t xml:space="preserve">. Consistía en la </w:t>
            </w:r>
            <w:r>
              <w:rPr>
                <w:rFonts w:cs="Calibri"/>
                <w:u w:val="single"/>
              </w:rPr>
              <w:t>supresión</w:t>
            </w:r>
            <w:r>
              <w:rPr>
                <w:rFonts w:cs="Calibri"/>
              </w:rPr>
              <w:t xml:space="preserve"> de todos los </w:t>
            </w:r>
            <w:r>
              <w:rPr>
                <w:rFonts w:cs="Calibri"/>
                <w:u w:val="single"/>
              </w:rPr>
              <w:t>impuestos</w:t>
            </w:r>
            <w:r>
              <w:rPr>
                <w:rFonts w:cs="Calibri"/>
              </w:rPr>
              <w:t xml:space="preserve"> a los intercambios comerciales de productos industriales efectuados entre los países comunitarios y en la fijación de un impuesto común para los bienes que venían de terceros países.</w:t>
            </w:r>
            <w:r>
              <w:rPr>
                <w:rFonts w:cs="Calibri"/>
              </w:rPr>
              <w:br/>
              <w:t xml:space="preserve">Aunque el paso era importante, quedaba aún mucho por hacer. El mercado común, para ser completo, exigía que no solamente los productos industriales pudiesen circular libremente entre los países miembros, sino que lo hiciesen también todas las mercancías no industriales. Del mismo modo, era necesario que hubiese libertad para poder contratar los servicios en cualquier país comunitario, que cualquier persona pudiese pasa sin problemas de un país a otro e instalarse y trabajar allí, y que las personas y empresas pudiesen llevar su dinero al país que deseasen sin ninguna clase de restricciones. </w:t>
            </w:r>
          </w:p>
          <w:p w:rsidR="00456178" w:rsidRDefault="00EA31F4" w:rsidP="000A3C21">
            <w:pPr>
              <w:ind w:firstLine="737"/>
              <w:rPr>
                <w:rFonts w:cs="Calibri"/>
              </w:rPr>
            </w:pPr>
            <w:r>
              <w:rPr>
                <w:rFonts w:cs="Calibri"/>
              </w:rPr>
              <w:t xml:space="preserve">(Extraído de Economía 1, a. Cabrera/E. </w:t>
            </w:r>
            <w:proofErr w:type="spellStart"/>
            <w:r>
              <w:rPr>
                <w:rFonts w:cs="Calibri"/>
              </w:rPr>
              <w:t>Lluch</w:t>
            </w:r>
            <w:proofErr w:type="spellEnd"/>
            <w:r>
              <w:rPr>
                <w:rFonts w:cs="Calibri"/>
              </w:rPr>
              <w:t xml:space="preserve">/M. </w:t>
            </w:r>
            <w:proofErr w:type="spellStart"/>
            <w:r>
              <w:rPr>
                <w:rFonts w:cs="Calibri"/>
              </w:rPr>
              <w:t>Pedrajas</w:t>
            </w:r>
            <w:proofErr w:type="spellEnd"/>
            <w:r>
              <w:rPr>
                <w:rFonts w:cs="Calibri"/>
              </w:rPr>
              <w:t>, Ediciones SM)</w:t>
            </w:r>
          </w:p>
          <w:p w:rsidR="00456178" w:rsidRDefault="00456178" w:rsidP="00456178">
            <w:pPr>
              <w:ind w:firstLine="737"/>
              <w:jc w:val="right"/>
              <w:rPr>
                <w:rFonts w:cs="Calibri"/>
              </w:rPr>
            </w:pPr>
            <w:r w:rsidRPr="00456178">
              <w:rPr>
                <w:rFonts w:cs="Calibri"/>
                <w:noProof/>
                <w:lang w:eastAsia="es-ES"/>
              </w:rPr>
              <w:drawing>
                <wp:inline distT="0" distB="0" distL="0" distR="0">
                  <wp:extent cx="381000" cy="273050"/>
                  <wp:effectExtent l="19050" t="0" r="0" b="0"/>
                  <wp:docPr id="37" name="17 Imagen" descr="Flecha_arriba.gif">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381000" cy="273050"/>
                          </a:xfrm>
                          <a:prstGeom prst="rect">
                            <a:avLst/>
                          </a:prstGeom>
                        </pic:spPr>
                      </pic:pic>
                    </a:graphicData>
                  </a:graphic>
                </wp:inline>
              </w:drawing>
            </w:r>
          </w:p>
          <w:p w:rsidR="00EA31F4" w:rsidRDefault="00EA31F4" w:rsidP="000A3C21">
            <w:pPr>
              <w:jc w:val="center"/>
              <w:rPr>
                <w:rFonts w:cs="Calibri"/>
                <w:b/>
                <w:bCs/>
                <w:sz w:val="28"/>
                <w:szCs w:val="28"/>
              </w:rPr>
            </w:pPr>
            <w:r>
              <w:rPr>
                <w:rFonts w:cs="Calibri"/>
                <w:b/>
                <w:bCs/>
                <w:sz w:val="28"/>
                <w:szCs w:val="28"/>
              </w:rPr>
              <w:t>Subraya las ideas fundamentales de estos textos:</w:t>
            </w:r>
          </w:p>
          <w:p w:rsidR="00EA31F4" w:rsidRDefault="00EA31F4" w:rsidP="000A3C21">
            <w:pPr>
              <w:pStyle w:val="Ttulo3"/>
              <w:rPr>
                <w:rFonts w:ascii="Calibri" w:hAnsi="Calibri" w:cs="Calibri"/>
              </w:rPr>
            </w:pPr>
            <w:r>
              <w:rPr>
                <w:rFonts w:ascii="Calibri" w:hAnsi="Calibri" w:cs="Calibri"/>
              </w:rPr>
              <w:t>Las Bacterias: Son organismos simples que están formados por una célula. Las bacterias existen en cualquier lugar: aire, agua, suelo, aparato digestivo, aparato respiratorio, piel... Existen miles de clases de bacterias, muchas de las cuales son inofensivas para las personas. Una gran cantidad de bacterias vive en el cuerpo humano, pero no causa enfermedades. Otras son beneficiosas. Por ejemplo, algunas que viven en nuestro intestino y ayudan a hacer la digestión y a destruir organismos dañinos para el hombre. Hay una bacteria intestinal que produce algunas vitaminas necesarias para el organismo. Otras clases de bacterias causan enfermedades, como la lepra y la tuberculosis.</w:t>
            </w:r>
          </w:p>
          <w:p w:rsidR="00EA31F4" w:rsidRDefault="00EA31F4" w:rsidP="000A3C21">
            <w:pPr>
              <w:pStyle w:val="Ttulo3"/>
              <w:rPr>
                <w:rFonts w:ascii="Calibri" w:hAnsi="Calibri" w:cs="Calibri"/>
                <w:b w:val="0"/>
                <w:bCs w:val="0"/>
                <w:sz w:val="24"/>
                <w:szCs w:val="24"/>
              </w:rPr>
            </w:pPr>
            <w:r>
              <w:rPr>
                <w:rFonts w:ascii="Calibri" w:hAnsi="Calibri" w:cs="Calibri"/>
              </w:rPr>
              <w:t xml:space="preserve">Los mamíferos: </w:t>
            </w:r>
            <w:r>
              <w:rPr>
                <w:rFonts w:ascii="Calibri" w:hAnsi="Calibri" w:cs="Calibri"/>
                <w:b w:val="0"/>
                <w:bCs w:val="0"/>
                <w:sz w:val="24"/>
                <w:szCs w:val="24"/>
              </w:rPr>
              <w:t xml:space="preserve">Son animales cuyas madres amamantan a sus hijos. Los mamíferos viven en cualquier lugar; en regiones tropicales (mono y elefantes), en el Polo Norte (zorros y osos polares), en desiertos (camellos), en los océanos (focas, ballenas). Sus tamaños son muy diferentes; la ballena azul mide aproximadamente 30m. Y pesa más de 90 toneladas; el mamífero más pequeño es una clase de musaraña, que mide menos de 8 cm. de largo y pesa 2 gramos. Los mamíferos se desenvuelven en condiciones de vida muy distintas y su cuerpo se adapta siempre a estas condiciones. Sin embargo, el cuerpo de todos los mamíferos tiene estas características comunes: piel y pelo, esqueleto y aparatos circulatorio, respiratorio y digestivo, así como sistema nervioso. </w:t>
            </w:r>
          </w:p>
          <w:p w:rsidR="00EA31F4" w:rsidRDefault="00EA31F4" w:rsidP="000A3C21">
            <w:pPr>
              <w:jc w:val="center"/>
              <w:rPr>
                <w:rFonts w:cs="Calibri"/>
                <w:sz w:val="28"/>
                <w:szCs w:val="28"/>
              </w:rPr>
            </w:pPr>
            <w:r>
              <w:rPr>
                <w:rFonts w:cs="Calibri"/>
                <w:sz w:val="28"/>
                <w:szCs w:val="28"/>
              </w:rPr>
              <w:t xml:space="preserve">Haz un </w:t>
            </w:r>
            <w:r>
              <w:rPr>
                <w:rFonts w:cs="Calibri"/>
                <w:sz w:val="36"/>
                <w:szCs w:val="36"/>
              </w:rPr>
              <w:t>resumen</w:t>
            </w:r>
            <w:r>
              <w:rPr>
                <w:rFonts w:cs="Calibri"/>
                <w:sz w:val="28"/>
                <w:szCs w:val="28"/>
              </w:rPr>
              <w:t xml:space="preserve"> de estos textos a partir del subrayado.</w:t>
            </w:r>
          </w:p>
          <w:p w:rsidR="00EA31F4" w:rsidRDefault="00EA31F4" w:rsidP="000A3C21">
            <w:pPr>
              <w:pStyle w:val="Ttulo3"/>
              <w:rPr>
                <w:rFonts w:ascii="Calibri" w:hAnsi="Calibri" w:cs="Calibri"/>
                <w:i/>
                <w:iCs/>
              </w:rPr>
            </w:pPr>
            <w:r>
              <w:rPr>
                <w:rFonts w:ascii="Calibri" w:hAnsi="Calibri" w:cs="Calibri"/>
                <w:i/>
                <w:iCs/>
              </w:rPr>
              <w:lastRenderedPageBreak/>
              <w:t>Las Bacterias</w:t>
            </w:r>
          </w:p>
          <w:p w:rsidR="00EA31F4" w:rsidRDefault="00EA31F4" w:rsidP="000A3C21">
            <w:pPr>
              <w:jc w:val="both"/>
              <w:rPr>
                <w:rFonts w:cs="Calibri"/>
                <w:i/>
                <w:iCs/>
                <w:u w:val="single"/>
              </w:rPr>
            </w:pPr>
            <w:r>
              <w:rPr>
                <w:rFonts w:cs="Calibri"/>
                <w:i/>
                <w:iCs/>
                <w:u w:val="single"/>
              </w:rPr>
              <w:t>Son organismos simples</w:t>
            </w:r>
            <w:r>
              <w:rPr>
                <w:rFonts w:cs="Calibri"/>
                <w:i/>
                <w:iCs/>
              </w:rPr>
              <w:t xml:space="preserve"> que están formados por una célula. Las </w:t>
            </w:r>
            <w:r>
              <w:rPr>
                <w:rFonts w:cs="Calibri"/>
                <w:i/>
                <w:iCs/>
                <w:u w:val="single"/>
              </w:rPr>
              <w:t>bacterias existen en cualquier lugar</w:t>
            </w:r>
            <w:r>
              <w:rPr>
                <w:rFonts w:cs="Calibri"/>
                <w:i/>
                <w:iCs/>
              </w:rPr>
              <w:t xml:space="preserve">: aire, agua, suelo, aparato digestivo, aparato respiratorio, piel... </w:t>
            </w:r>
            <w:r>
              <w:rPr>
                <w:rFonts w:cs="Calibri"/>
                <w:i/>
                <w:iCs/>
                <w:u w:val="single"/>
              </w:rPr>
              <w:t xml:space="preserve">Existen miles de clases de bacterias, muchas de las cuales son inofensivas </w:t>
            </w:r>
            <w:r>
              <w:rPr>
                <w:rFonts w:cs="Calibri"/>
                <w:i/>
                <w:iCs/>
              </w:rPr>
              <w:t xml:space="preserve">para las personas. Una gran cantidad de bacterias vive en el cuerpo humano, pero no causa enfermedades. </w:t>
            </w:r>
            <w:r>
              <w:rPr>
                <w:rFonts w:cs="Calibri"/>
                <w:i/>
                <w:iCs/>
                <w:u w:val="single"/>
              </w:rPr>
              <w:t xml:space="preserve">Otras son beneficiosas. </w:t>
            </w:r>
            <w:r>
              <w:rPr>
                <w:rFonts w:cs="Calibri"/>
                <w:i/>
                <w:iCs/>
              </w:rPr>
              <w:t xml:space="preserve">Por ejemplo, algunas que viven en nuestro intestino y ayudan a hacer la digestión y a destruir organismos dañinos para el hombre. Hay una bacteria intestinal que produce algunas vitaminas necesarias para el organismo. </w:t>
            </w:r>
            <w:r>
              <w:rPr>
                <w:rFonts w:cs="Calibri"/>
                <w:i/>
                <w:iCs/>
                <w:u w:val="single"/>
              </w:rPr>
              <w:t>Otras</w:t>
            </w:r>
            <w:r>
              <w:rPr>
                <w:rFonts w:cs="Calibri"/>
                <w:i/>
                <w:iCs/>
              </w:rPr>
              <w:t xml:space="preserve"> clases de bacterias </w:t>
            </w:r>
            <w:r>
              <w:rPr>
                <w:rFonts w:cs="Calibri"/>
                <w:i/>
                <w:iCs/>
                <w:u w:val="single"/>
              </w:rPr>
              <w:t>causan enfermedades</w:t>
            </w:r>
            <w:r>
              <w:rPr>
                <w:rFonts w:cs="Calibri"/>
                <w:i/>
                <w:iCs/>
              </w:rPr>
              <w:t>, como la lepra y la tuberculosis.</w:t>
            </w:r>
          </w:p>
          <w:p w:rsidR="00EA31F4" w:rsidRDefault="00EA31F4" w:rsidP="000A3C21">
            <w:pPr>
              <w:rPr>
                <w:rFonts w:cs="Calibri"/>
                <w:i/>
                <w:iCs/>
              </w:rPr>
            </w:pPr>
          </w:p>
          <w:p w:rsidR="00EA31F4" w:rsidRDefault="00EA31F4" w:rsidP="000A3C21">
            <w:pPr>
              <w:pStyle w:val="Ttulo3"/>
              <w:rPr>
                <w:rFonts w:ascii="Calibri" w:hAnsi="Calibri" w:cs="Calibri"/>
                <w:i/>
                <w:iCs/>
              </w:rPr>
            </w:pPr>
            <w:r>
              <w:rPr>
                <w:rFonts w:ascii="Calibri" w:hAnsi="Calibri" w:cs="Calibri"/>
                <w:i/>
                <w:iCs/>
              </w:rPr>
              <w:t>Los mamíferos</w:t>
            </w:r>
          </w:p>
          <w:p w:rsidR="00EA31F4" w:rsidRDefault="00EA31F4" w:rsidP="000A3C21">
            <w:pPr>
              <w:pStyle w:val="Ttulo1"/>
              <w:rPr>
                <w:rFonts w:ascii="Calibri" w:hAnsi="Calibri" w:cs="Calibri"/>
                <w:b w:val="0"/>
                <w:bCs w:val="0"/>
                <w:i/>
                <w:iCs/>
                <w:sz w:val="24"/>
                <w:szCs w:val="24"/>
                <w:u w:val="single"/>
              </w:rPr>
            </w:pPr>
            <w:r>
              <w:rPr>
                <w:rFonts w:ascii="Calibri" w:hAnsi="Calibri" w:cs="Calibri"/>
                <w:b w:val="0"/>
                <w:bCs w:val="0"/>
                <w:i/>
                <w:iCs/>
                <w:sz w:val="24"/>
                <w:szCs w:val="24"/>
                <w:u w:val="single"/>
              </w:rPr>
              <w:t>Son animales cuyas madres amamantan a sus hijos</w:t>
            </w:r>
            <w:r>
              <w:rPr>
                <w:rFonts w:ascii="Calibri" w:hAnsi="Calibri" w:cs="Calibri"/>
                <w:b w:val="0"/>
                <w:bCs w:val="0"/>
                <w:i/>
                <w:iCs/>
                <w:sz w:val="24"/>
                <w:szCs w:val="24"/>
              </w:rPr>
              <w:t xml:space="preserve">. Los mamíferos </w:t>
            </w:r>
            <w:r>
              <w:rPr>
                <w:rFonts w:ascii="Calibri" w:hAnsi="Calibri" w:cs="Calibri"/>
                <w:b w:val="0"/>
                <w:bCs w:val="0"/>
                <w:i/>
                <w:iCs/>
                <w:sz w:val="24"/>
                <w:szCs w:val="24"/>
                <w:u w:val="single"/>
              </w:rPr>
              <w:t>viven en cualquier lugar</w:t>
            </w:r>
            <w:r>
              <w:rPr>
                <w:rFonts w:ascii="Calibri" w:hAnsi="Calibri" w:cs="Calibri"/>
                <w:b w:val="0"/>
                <w:bCs w:val="0"/>
                <w:i/>
                <w:iCs/>
                <w:sz w:val="24"/>
                <w:szCs w:val="24"/>
              </w:rPr>
              <w:t xml:space="preserve">; en regiones tropicales (mono y elefantes), en el Polo Norte (zorros y osos polares), en desiertos (camellos), en los océanos (focas, ballenas). </w:t>
            </w:r>
            <w:r>
              <w:rPr>
                <w:rFonts w:ascii="Calibri" w:hAnsi="Calibri" w:cs="Calibri"/>
                <w:b w:val="0"/>
                <w:bCs w:val="0"/>
                <w:i/>
                <w:iCs/>
                <w:sz w:val="24"/>
                <w:szCs w:val="24"/>
                <w:u w:val="single"/>
              </w:rPr>
              <w:t>Sus tamaños son muy diferentes</w:t>
            </w:r>
            <w:r>
              <w:rPr>
                <w:rFonts w:ascii="Calibri" w:hAnsi="Calibri" w:cs="Calibri"/>
                <w:b w:val="0"/>
                <w:bCs w:val="0"/>
                <w:i/>
                <w:iCs/>
                <w:sz w:val="24"/>
                <w:szCs w:val="24"/>
              </w:rPr>
              <w:t xml:space="preserve">; la ballena azul mide aproximadamente 30m. Y pesa más de 90 toneladas; el mamífero más pequeño es una clase de musaraña, que mide menos de 8 cm. de largo y pesa 2 gramos. </w:t>
            </w:r>
            <w:r>
              <w:rPr>
                <w:rFonts w:ascii="Calibri" w:hAnsi="Calibri" w:cs="Calibri"/>
                <w:b w:val="0"/>
                <w:bCs w:val="0"/>
                <w:i/>
                <w:iCs/>
                <w:sz w:val="24"/>
                <w:szCs w:val="24"/>
                <w:u w:val="single"/>
              </w:rPr>
              <w:t>Los mamíferos se desenvuelven en condiciones de vida muy distintas y su cuerpo se adapta siempre a estas condiciones.</w:t>
            </w:r>
            <w:r>
              <w:rPr>
                <w:rFonts w:ascii="Calibri" w:hAnsi="Calibri" w:cs="Calibri"/>
                <w:b w:val="0"/>
                <w:bCs w:val="0"/>
                <w:i/>
                <w:iCs/>
                <w:sz w:val="24"/>
                <w:szCs w:val="24"/>
              </w:rPr>
              <w:t xml:space="preserve"> Sin embargo</w:t>
            </w:r>
            <w:r>
              <w:rPr>
                <w:rFonts w:ascii="Calibri" w:hAnsi="Calibri" w:cs="Calibri"/>
                <w:b w:val="0"/>
                <w:bCs w:val="0"/>
                <w:i/>
                <w:iCs/>
                <w:sz w:val="24"/>
                <w:szCs w:val="24"/>
                <w:u w:val="single"/>
              </w:rPr>
              <w:t xml:space="preserve">, el cuerpo de todos los mamíferos tiene </w:t>
            </w:r>
            <w:r>
              <w:rPr>
                <w:rFonts w:ascii="Calibri" w:hAnsi="Calibri" w:cs="Calibri"/>
                <w:b w:val="0"/>
                <w:bCs w:val="0"/>
                <w:i/>
                <w:iCs/>
                <w:sz w:val="24"/>
                <w:szCs w:val="24"/>
              </w:rPr>
              <w:t xml:space="preserve">estas </w:t>
            </w:r>
            <w:r>
              <w:rPr>
                <w:rFonts w:ascii="Calibri" w:hAnsi="Calibri" w:cs="Calibri"/>
                <w:b w:val="0"/>
                <w:bCs w:val="0"/>
                <w:i/>
                <w:iCs/>
                <w:sz w:val="24"/>
                <w:szCs w:val="24"/>
                <w:u w:val="single"/>
              </w:rPr>
              <w:t>características comunes</w:t>
            </w:r>
            <w:r>
              <w:rPr>
                <w:rFonts w:ascii="Calibri" w:hAnsi="Calibri" w:cs="Calibri"/>
                <w:b w:val="0"/>
                <w:bCs w:val="0"/>
                <w:i/>
                <w:iCs/>
                <w:sz w:val="24"/>
                <w:szCs w:val="24"/>
              </w:rPr>
              <w:t xml:space="preserve">: piel y pelo, esqueleto y aparatos circulatorio, respiratorio y digestivo, así como sistema nervioso. </w:t>
            </w:r>
          </w:p>
          <w:p w:rsidR="00EA31F4" w:rsidRDefault="00EA31F4" w:rsidP="000A3C21">
            <w:pPr>
              <w:jc w:val="center"/>
              <w:rPr>
                <w:rFonts w:cs="Calibri"/>
                <w:b/>
                <w:bCs/>
              </w:rPr>
            </w:pPr>
          </w:p>
          <w:p w:rsidR="00EA31F4" w:rsidRDefault="00456178" w:rsidP="00456178">
            <w:pPr>
              <w:jc w:val="right"/>
              <w:rPr>
                <w:rFonts w:cs="Calibri"/>
              </w:rPr>
            </w:pPr>
            <w:r w:rsidRPr="00456178">
              <w:rPr>
                <w:rFonts w:cs="Calibri"/>
                <w:noProof/>
                <w:lang w:eastAsia="es-ES"/>
              </w:rPr>
              <w:drawing>
                <wp:inline distT="0" distB="0" distL="0" distR="0">
                  <wp:extent cx="381000" cy="273050"/>
                  <wp:effectExtent l="19050" t="0" r="0" b="0"/>
                  <wp:docPr id="38" name="17 Imagen" descr="Flecha_arriba.gif">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381000" cy="273050"/>
                          </a:xfrm>
                          <a:prstGeom prst="rect">
                            <a:avLst/>
                          </a:prstGeom>
                        </pic:spPr>
                      </pic:pic>
                    </a:graphicData>
                  </a:graphic>
                </wp:inline>
              </w:drawing>
            </w:r>
            <w:r w:rsidR="00EA31F4">
              <w:rPr>
                <w:rFonts w:cs="Calibri"/>
              </w:rPr>
              <w:t xml:space="preserve"> </w:t>
            </w:r>
          </w:p>
        </w:tc>
      </w:tr>
    </w:tbl>
    <w:p w:rsidR="00EA31F4" w:rsidRDefault="00EA31F4" w:rsidP="00EA31F4">
      <w:pPr>
        <w:jc w:val="center"/>
        <w:rPr>
          <w:rFonts w:cs="Calibri"/>
          <w:sz w:val="28"/>
          <w:szCs w:val="28"/>
        </w:rPr>
      </w:pPr>
    </w:p>
    <w:p w:rsidR="000F1C4D" w:rsidRDefault="000F1C4D" w:rsidP="000F1C4D">
      <w:pPr>
        <w:jc w:val="right"/>
        <w:rPr>
          <w:rFonts w:cs="Calibri"/>
          <w:sz w:val="28"/>
          <w:szCs w:val="28"/>
        </w:rPr>
      </w:pPr>
    </w:p>
    <w:tbl>
      <w:tblPr>
        <w:tblW w:w="0" w:type="auto"/>
        <w:tblLook w:val="0000"/>
      </w:tblPr>
      <w:tblGrid>
        <w:gridCol w:w="8503"/>
      </w:tblGrid>
      <w:tr w:rsidR="00EA31F4" w:rsidRPr="009B6B95" w:rsidTr="000A3C21">
        <w:tc>
          <w:tcPr>
            <w:tcW w:w="8503" w:type="dxa"/>
            <w:tcBorders>
              <w:top w:val="single" w:sz="8" w:space="0" w:color="FFFFFF"/>
              <w:left w:val="single" w:sz="8" w:space="0" w:color="FFFFFF"/>
              <w:bottom w:val="single" w:sz="8" w:space="0" w:color="FFFFFF"/>
              <w:right w:val="single" w:sz="8" w:space="0" w:color="FFFFFF"/>
            </w:tcBorders>
            <w:shd w:val="solid" w:color="CCFFFF" w:fill="CCFFFF"/>
            <w:tcMar>
              <w:top w:w="100" w:type="dxa"/>
              <w:left w:w="100" w:type="dxa"/>
              <w:bottom w:w="100" w:type="dxa"/>
              <w:right w:w="100" w:type="dxa"/>
            </w:tcMar>
          </w:tcPr>
          <w:p w:rsidR="00EA31F4" w:rsidRPr="009B6B95" w:rsidRDefault="00EA31F4" w:rsidP="000A3C21">
            <w:pPr>
              <w:jc w:val="center"/>
            </w:pPr>
            <w:bookmarkStart w:id="16" w:name="Esquemaresumen"/>
            <w:r>
              <w:rPr>
                <w:rFonts w:cs="Calibri"/>
                <w:sz w:val="28"/>
                <w:szCs w:val="28"/>
              </w:rPr>
              <w:t>Esquemas y resúmenes</w:t>
            </w:r>
          </w:p>
          <w:bookmarkEnd w:id="16"/>
          <w:p w:rsidR="00EA31F4" w:rsidRDefault="00EA31F4" w:rsidP="000A3C21">
            <w:pPr>
              <w:jc w:val="center"/>
              <w:rPr>
                <w:rFonts w:cs="Calibri"/>
                <w:b/>
                <w:bCs/>
              </w:rPr>
            </w:pPr>
            <w:r>
              <w:rPr>
                <w:noProof/>
                <w:lang w:eastAsia="es-ES"/>
              </w:rPr>
              <w:lastRenderedPageBreak/>
              <w:drawing>
                <wp:inline distT="0" distB="0" distL="0" distR="0">
                  <wp:extent cx="2924175" cy="2047875"/>
                  <wp:effectExtent l="19050" t="0" r="9525" b="0"/>
                  <wp:docPr id="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35" cstate="print"/>
                          <a:srcRect/>
                          <a:stretch>
                            <a:fillRect/>
                          </a:stretch>
                        </pic:blipFill>
                        <pic:spPr bwMode="auto">
                          <a:xfrm>
                            <a:off x="0" y="0"/>
                            <a:ext cx="2924175" cy="2047875"/>
                          </a:xfrm>
                          <a:prstGeom prst="rect">
                            <a:avLst/>
                          </a:prstGeom>
                          <a:noFill/>
                          <a:ln w="9525">
                            <a:noFill/>
                            <a:miter lim="800000"/>
                            <a:headEnd/>
                            <a:tailEnd/>
                          </a:ln>
                        </pic:spPr>
                      </pic:pic>
                    </a:graphicData>
                  </a:graphic>
                </wp:inline>
              </w:drawing>
            </w:r>
          </w:p>
          <w:p w:rsidR="00EA31F4" w:rsidRDefault="00EA31F4" w:rsidP="000A3C21">
            <w:pPr>
              <w:jc w:val="center"/>
              <w:rPr>
                <w:rFonts w:cs="Calibri"/>
                <w:sz w:val="28"/>
                <w:szCs w:val="28"/>
              </w:rPr>
            </w:pPr>
          </w:p>
        </w:tc>
      </w:tr>
      <w:tr w:rsidR="00EA31F4" w:rsidRPr="009B6B95" w:rsidTr="000A3C21">
        <w:tc>
          <w:tcPr>
            <w:tcW w:w="8503" w:type="dxa"/>
            <w:tcBorders>
              <w:top w:val="single" w:sz="8" w:space="0" w:color="FFFFFF"/>
              <w:left w:val="single" w:sz="8" w:space="0" w:color="FFFFFF"/>
              <w:bottom w:val="single" w:sz="8" w:space="0" w:color="FFFFFF"/>
              <w:right w:val="single" w:sz="8" w:space="0" w:color="FFFFFF"/>
            </w:tcBorders>
            <w:shd w:val="solid" w:color="66FFFF" w:fill="66FFFF"/>
            <w:tcMar>
              <w:top w:w="100" w:type="dxa"/>
              <w:left w:w="100" w:type="dxa"/>
              <w:bottom w:w="100" w:type="dxa"/>
              <w:right w:w="100" w:type="dxa"/>
            </w:tcMar>
          </w:tcPr>
          <w:p w:rsidR="00EA31F4" w:rsidRDefault="00EA31F4" w:rsidP="000A3C21">
            <w:pPr>
              <w:jc w:val="center"/>
              <w:rPr>
                <w:rFonts w:cs="Calibri"/>
                <w:sz w:val="28"/>
                <w:szCs w:val="28"/>
              </w:rPr>
            </w:pPr>
          </w:p>
          <w:p w:rsidR="00EA31F4" w:rsidRDefault="00EA31F4" w:rsidP="000A3C21">
            <w:pPr>
              <w:rPr>
                <w:rFonts w:cs="Calibri"/>
                <w:sz w:val="28"/>
                <w:szCs w:val="28"/>
              </w:rPr>
            </w:pPr>
            <w:r>
              <w:rPr>
                <w:rFonts w:cs="Calibri"/>
                <w:sz w:val="28"/>
                <w:szCs w:val="28"/>
              </w:rPr>
              <w:t>Técnicas de esquemas y resúmenes:</w:t>
            </w:r>
          </w:p>
          <w:p w:rsidR="00EA31F4" w:rsidRDefault="00AF4C77" w:rsidP="000A3C21">
            <w:pPr>
              <w:rPr>
                <w:rFonts w:cs="Calibri"/>
                <w:b/>
                <w:bCs/>
                <w:color w:val="000099"/>
                <w:u w:val="single"/>
              </w:rPr>
            </w:pPr>
            <w:hyperlink r:id="rId36" w:history="1">
              <w:r w:rsidR="00EA31F4">
                <w:rPr>
                  <w:rFonts w:cs="Calibri"/>
                  <w:b/>
                  <w:bCs/>
                  <w:color w:val="000099"/>
                  <w:u w:val="single"/>
                </w:rPr>
                <w:t>http</w:t>
              </w:r>
            </w:hyperlink>
            <w:hyperlink r:id="rId37" w:history="1">
              <w:r w:rsidR="00EA31F4">
                <w:rPr>
                  <w:rFonts w:cs="Calibri"/>
                  <w:b/>
                  <w:bCs/>
                  <w:color w:val="000099"/>
                  <w:u w:val="single"/>
                </w:rPr>
                <w:t>://</w:t>
              </w:r>
            </w:hyperlink>
            <w:hyperlink r:id="rId38" w:history="1">
              <w:r w:rsidR="00EA31F4">
                <w:rPr>
                  <w:rFonts w:cs="Calibri"/>
                  <w:b/>
                  <w:bCs/>
                  <w:color w:val="000099"/>
                  <w:u w:val="single"/>
                </w:rPr>
                <w:t>contenidos</w:t>
              </w:r>
            </w:hyperlink>
            <w:hyperlink r:id="rId39" w:history="1">
              <w:r w:rsidR="00EA31F4">
                <w:rPr>
                  <w:rFonts w:cs="Calibri"/>
                  <w:b/>
                  <w:bCs/>
                  <w:color w:val="000099"/>
                  <w:u w:val="single"/>
                </w:rPr>
                <w:t>.</w:t>
              </w:r>
            </w:hyperlink>
            <w:hyperlink r:id="rId40" w:history="1">
              <w:proofErr w:type="gramStart"/>
              <w:r w:rsidR="00EA31F4">
                <w:rPr>
                  <w:rFonts w:cs="Calibri"/>
                  <w:b/>
                  <w:bCs/>
                  <w:color w:val="000099"/>
                  <w:u w:val="single"/>
                </w:rPr>
                <w:t>educarex</w:t>
              </w:r>
              <w:proofErr w:type="gramEnd"/>
            </w:hyperlink>
            <w:hyperlink r:id="rId41" w:history="1">
              <w:r w:rsidR="00EA31F4">
                <w:rPr>
                  <w:rFonts w:cs="Calibri"/>
                  <w:b/>
                  <w:bCs/>
                  <w:color w:val="000099"/>
                  <w:u w:val="single"/>
                </w:rPr>
                <w:t>.</w:t>
              </w:r>
            </w:hyperlink>
            <w:hyperlink r:id="rId42" w:history="1">
              <w:r w:rsidR="00EA31F4">
                <w:rPr>
                  <w:rFonts w:cs="Calibri"/>
                  <w:b/>
                  <w:bCs/>
                  <w:color w:val="000099"/>
                  <w:u w:val="single"/>
                </w:rPr>
                <w:t>es</w:t>
              </w:r>
            </w:hyperlink>
            <w:hyperlink r:id="rId43" w:history="1">
              <w:r w:rsidR="00EA31F4">
                <w:rPr>
                  <w:rFonts w:cs="Calibri"/>
                  <w:b/>
                  <w:bCs/>
                  <w:color w:val="000099"/>
                  <w:u w:val="single"/>
                </w:rPr>
                <w:t>/</w:t>
              </w:r>
            </w:hyperlink>
            <w:hyperlink r:id="rId44" w:history="1">
              <w:r w:rsidR="00EA31F4">
                <w:rPr>
                  <w:rFonts w:cs="Calibri"/>
                  <w:b/>
                  <w:bCs/>
                  <w:color w:val="000099"/>
                  <w:u w:val="single"/>
                </w:rPr>
                <w:t>mci</w:t>
              </w:r>
            </w:hyperlink>
            <w:hyperlink r:id="rId45" w:history="1">
              <w:r w:rsidR="00EA31F4">
                <w:rPr>
                  <w:rFonts w:cs="Calibri"/>
                  <w:b/>
                  <w:bCs/>
                  <w:color w:val="000099"/>
                  <w:u w:val="single"/>
                </w:rPr>
                <w:t>/2004/11/</w:t>
              </w:r>
            </w:hyperlink>
            <w:hyperlink r:id="rId46" w:history="1">
              <w:r w:rsidR="00EA31F4">
                <w:rPr>
                  <w:rFonts w:cs="Calibri"/>
                  <w:b/>
                  <w:bCs/>
                  <w:color w:val="000099"/>
                  <w:u w:val="single"/>
                </w:rPr>
                <w:t>esquema</w:t>
              </w:r>
            </w:hyperlink>
            <w:hyperlink r:id="rId47" w:history="1">
              <w:r w:rsidR="00EA31F4">
                <w:rPr>
                  <w:rFonts w:cs="Calibri"/>
                  <w:b/>
                  <w:bCs/>
                  <w:color w:val="000099"/>
                  <w:u w:val="single"/>
                </w:rPr>
                <w:t>/</w:t>
              </w:r>
            </w:hyperlink>
            <w:hyperlink r:id="rId48" w:history="1">
              <w:r w:rsidR="00EA31F4">
                <w:rPr>
                  <w:rFonts w:cs="Calibri"/>
                  <w:b/>
                  <w:bCs/>
                  <w:color w:val="000099"/>
                  <w:u w:val="single"/>
                </w:rPr>
                <w:t>indexesquema</w:t>
              </w:r>
            </w:hyperlink>
            <w:hyperlink r:id="rId49" w:history="1">
              <w:r w:rsidR="00EA31F4">
                <w:rPr>
                  <w:rFonts w:cs="Calibri"/>
                  <w:b/>
                  <w:bCs/>
                  <w:color w:val="000099"/>
                  <w:u w:val="single"/>
                </w:rPr>
                <w:t>.</w:t>
              </w:r>
            </w:hyperlink>
            <w:hyperlink r:id="rId50" w:history="1">
              <w:r w:rsidR="00EA31F4">
                <w:rPr>
                  <w:rFonts w:cs="Calibri"/>
                  <w:b/>
                  <w:bCs/>
                  <w:color w:val="000099"/>
                  <w:u w:val="single"/>
                </w:rPr>
                <w:t>html</w:t>
              </w:r>
            </w:hyperlink>
            <w:r w:rsidR="00EA31F4">
              <w:rPr>
                <w:rFonts w:cs="Calibri"/>
                <w:b/>
                <w:bCs/>
              </w:rPr>
              <w:t xml:space="preserve"> </w:t>
            </w:r>
          </w:p>
          <w:p w:rsidR="00EA31F4" w:rsidRDefault="00EA31F4" w:rsidP="000A3C21">
            <w:pPr>
              <w:jc w:val="center"/>
              <w:rPr>
                <w:rFonts w:cs="Calibri"/>
                <w:sz w:val="28"/>
                <w:szCs w:val="28"/>
              </w:rPr>
            </w:pPr>
          </w:p>
        </w:tc>
      </w:tr>
      <w:tr w:rsidR="00EA31F4" w:rsidRPr="009B6B95" w:rsidTr="000A3C21">
        <w:tc>
          <w:tcPr>
            <w:tcW w:w="8503" w:type="dxa"/>
            <w:tcBorders>
              <w:top w:val="single" w:sz="8" w:space="0" w:color="FFFFFF"/>
              <w:left w:val="single" w:sz="8" w:space="0" w:color="FFFFFF"/>
              <w:bottom w:val="single" w:sz="8" w:space="0" w:color="FFFFFF"/>
              <w:right w:val="single" w:sz="8" w:space="0" w:color="FFFFFF"/>
            </w:tcBorders>
            <w:shd w:val="solid" w:color="CCFFFF" w:fill="CCFFFF"/>
            <w:tcMar>
              <w:top w:w="100" w:type="dxa"/>
              <w:left w:w="100" w:type="dxa"/>
              <w:bottom w:w="100" w:type="dxa"/>
              <w:right w:w="100" w:type="dxa"/>
            </w:tcMar>
          </w:tcPr>
          <w:p w:rsidR="00EA31F4" w:rsidRDefault="00EA31F4" w:rsidP="000A3C21">
            <w:pPr>
              <w:jc w:val="center"/>
              <w:rPr>
                <w:rFonts w:cs="Calibri"/>
                <w:b/>
              </w:rPr>
            </w:pPr>
          </w:p>
          <w:p w:rsidR="00EA31F4" w:rsidRPr="009B6B95" w:rsidRDefault="00EA31F4" w:rsidP="000A3C21">
            <w:pPr>
              <w:jc w:val="center"/>
              <w:rPr>
                <w:b/>
              </w:rPr>
            </w:pPr>
            <w:bookmarkStart w:id="17" w:name="parrafos"/>
            <w:r w:rsidRPr="0019529A">
              <w:rPr>
                <w:rFonts w:cs="Calibri"/>
                <w:b/>
              </w:rPr>
              <w:t>PÁRRAFOS</w:t>
            </w:r>
          </w:p>
          <w:bookmarkEnd w:id="17"/>
          <w:p w:rsidR="00EA31F4" w:rsidRDefault="00EA31F4" w:rsidP="000A3C21">
            <w:pPr>
              <w:rPr>
                <w:rFonts w:cs="Calibri"/>
              </w:rPr>
            </w:pPr>
          </w:p>
          <w:p w:rsidR="00EA31F4" w:rsidRDefault="00EA31F4" w:rsidP="000A3C21">
            <w:pPr>
              <w:rPr>
                <w:rFonts w:ascii="Arial" w:hAnsi="Arial" w:cs="Arial"/>
              </w:rPr>
            </w:pPr>
            <w:r>
              <w:rPr>
                <w:rFonts w:ascii="Arial" w:hAnsi="Arial" w:cs="Arial"/>
              </w:rPr>
              <w:t>El párrafo es una porción del texto encerrada entre dos puntos y aparte. Bastaría localizar en el texto estos signos de puntuación para determinar una unidad de lectura.</w:t>
            </w:r>
          </w:p>
          <w:p w:rsidR="00EA31F4" w:rsidRDefault="00EA31F4" w:rsidP="000A3C21">
            <w:pPr>
              <w:rPr>
                <w:rFonts w:ascii="Arial" w:hAnsi="Arial" w:cs="Arial"/>
              </w:rPr>
            </w:pPr>
            <w:r>
              <w:rPr>
                <w:rFonts w:ascii="Arial" w:hAnsi="Arial" w:cs="Arial"/>
              </w:rPr>
              <w:t>Está compuesto de una o varias oraciones.</w:t>
            </w:r>
          </w:p>
          <w:p w:rsidR="00EA31F4" w:rsidRDefault="00EA31F4" w:rsidP="000A3C21">
            <w:pPr>
              <w:rPr>
                <w:rFonts w:ascii="Arial" w:hAnsi="Arial" w:cs="Arial"/>
              </w:rPr>
            </w:pPr>
            <w:r>
              <w:rPr>
                <w:rFonts w:ascii="Arial" w:hAnsi="Arial" w:cs="Arial"/>
              </w:rPr>
              <w:t>Un párrafo contiene una idea.</w:t>
            </w:r>
          </w:p>
          <w:p w:rsidR="00EA31F4" w:rsidRDefault="00EA31F4" w:rsidP="000A3C21">
            <w:pPr>
              <w:rPr>
                <w:rFonts w:cs="Calibri"/>
                <w:b/>
                <w:bCs/>
              </w:rPr>
            </w:pPr>
          </w:p>
          <w:p w:rsidR="00EA31F4" w:rsidRDefault="00EA31F4" w:rsidP="000A3C21">
            <w:pPr>
              <w:rPr>
                <w:rFonts w:cs="Calibri"/>
                <w:b/>
                <w:bCs/>
              </w:rPr>
            </w:pPr>
            <w:r>
              <w:rPr>
                <w:rFonts w:cs="Calibri"/>
                <w:b/>
                <w:bCs/>
              </w:rPr>
              <w:t>CONSTRUIR UN PÁRRAFO  (repasamos el párrafo)</w:t>
            </w:r>
          </w:p>
          <w:p w:rsidR="00EA31F4" w:rsidRDefault="00EA31F4" w:rsidP="000A3C21">
            <w:pPr>
              <w:rPr>
                <w:rFonts w:cs="Calibri"/>
              </w:rPr>
            </w:pPr>
            <w:r>
              <w:rPr>
                <w:rFonts w:cs="Calibri"/>
              </w:rPr>
              <w:t>El párrafo es una parte del discurso que trata una idea o un aspecto concreto del tema del texto. Así, en el siguiente texto, encontramos dos párrafos separados por punto y aparte.</w:t>
            </w:r>
          </w:p>
          <w:p w:rsidR="00EA31F4" w:rsidRDefault="00EA31F4" w:rsidP="000A3C21">
            <w:pPr>
              <w:rPr>
                <w:rFonts w:cs="Calibri"/>
              </w:rPr>
            </w:pPr>
            <w:r>
              <w:rPr>
                <w:rFonts w:cs="Calibri"/>
              </w:rPr>
              <w:t>Ej.:</w:t>
            </w:r>
          </w:p>
          <w:p w:rsidR="00EA31F4" w:rsidRDefault="00EA31F4" w:rsidP="000A3C21">
            <w:pPr>
              <w:rPr>
                <w:rFonts w:cs="Calibri"/>
              </w:rPr>
            </w:pPr>
            <w:r>
              <w:rPr>
                <w:rFonts w:cs="Calibri"/>
              </w:rPr>
              <w:t xml:space="preserve"> Italia es un paraíso para los amantes del arte. Las ciudades italianas atesoran numerosas obras maestras que harán las delicias de sus visitantes.</w:t>
            </w:r>
          </w:p>
          <w:p w:rsidR="00EA31F4" w:rsidRDefault="00EA31F4" w:rsidP="000A3C21">
            <w:pPr>
              <w:rPr>
                <w:rFonts w:cs="Calibri"/>
              </w:rPr>
            </w:pPr>
            <w:r>
              <w:rPr>
                <w:rFonts w:cs="Calibri"/>
              </w:rPr>
              <w:lastRenderedPageBreak/>
              <w:t>También la gastronomía reserva gratas sorpresas a los turistas. Entre los platos más célebres de la cocina italiana destacan la pizza y los espaguetis.</w:t>
            </w:r>
          </w:p>
          <w:p w:rsidR="00EA31F4" w:rsidRDefault="00EA31F4" w:rsidP="000A3C21">
            <w:pPr>
              <w:rPr>
                <w:rFonts w:cs="Calibri"/>
              </w:rPr>
            </w:pPr>
          </w:p>
          <w:p w:rsidR="00EA31F4" w:rsidRDefault="00EA31F4" w:rsidP="000A3C21">
            <w:pPr>
              <w:rPr>
                <w:rFonts w:cs="Calibri"/>
              </w:rPr>
            </w:pPr>
            <w:r>
              <w:rPr>
                <w:rFonts w:cs="Calibri"/>
              </w:rPr>
              <w:t>Párrafo 1 (se centra en la riqueza artística de Italia)</w:t>
            </w:r>
          </w:p>
          <w:p w:rsidR="00EA31F4" w:rsidRDefault="00EA31F4" w:rsidP="000A3C21">
            <w:pPr>
              <w:rPr>
                <w:rFonts w:cs="Calibri"/>
                <w:i/>
                <w:iCs/>
              </w:rPr>
            </w:pPr>
            <w:r>
              <w:rPr>
                <w:rFonts w:cs="Calibri"/>
                <w:i/>
                <w:iCs/>
              </w:rPr>
              <w:t>Italia es un paraíso para los amantes del arte. Las ciudades italianas atesoran numerosas obras maestras que harán las delicias de sus visitantes.</w:t>
            </w:r>
          </w:p>
          <w:p w:rsidR="00EA31F4" w:rsidRDefault="00EA31F4" w:rsidP="000A3C21">
            <w:pPr>
              <w:rPr>
                <w:rFonts w:cs="Calibri"/>
                <w:i/>
                <w:iCs/>
              </w:rPr>
            </w:pPr>
          </w:p>
          <w:p w:rsidR="00EA31F4" w:rsidRDefault="00EA31F4" w:rsidP="000A3C21">
            <w:pPr>
              <w:rPr>
                <w:rFonts w:cs="Calibri"/>
              </w:rPr>
            </w:pPr>
            <w:r>
              <w:rPr>
                <w:rFonts w:cs="Calibri"/>
              </w:rPr>
              <w:t>Párrafo 2 (cocina italiana)</w:t>
            </w:r>
          </w:p>
          <w:p w:rsidR="00EA31F4" w:rsidRDefault="00EA31F4" w:rsidP="000A3C21">
            <w:pPr>
              <w:rPr>
                <w:rFonts w:cs="Calibri"/>
                <w:i/>
                <w:iCs/>
              </w:rPr>
            </w:pPr>
            <w:r>
              <w:rPr>
                <w:rFonts w:cs="Calibri"/>
                <w:i/>
                <w:iCs/>
              </w:rPr>
              <w:t>También la gastronomía reserva gratas sorpresas a los turistas. Entre los platos más célebres de la cocina italiana destacan la pizza y los espaguetis</w:t>
            </w:r>
            <w:r>
              <w:rPr>
                <w:rFonts w:cs="Calibri"/>
              </w:rPr>
              <w:t>.</w:t>
            </w:r>
          </w:p>
          <w:p w:rsidR="00EA31F4" w:rsidRDefault="00EA31F4" w:rsidP="000A3C21">
            <w:pPr>
              <w:rPr>
                <w:rFonts w:cs="Calibri"/>
              </w:rPr>
            </w:pPr>
          </w:p>
          <w:p w:rsidR="00EA31F4" w:rsidRPr="002D3205" w:rsidRDefault="00EA31F4" w:rsidP="000A3C21">
            <w:pPr>
              <w:rPr>
                <w:rFonts w:cs="Calibri"/>
              </w:rPr>
            </w:pPr>
            <w:r>
              <w:rPr>
                <w:rFonts w:cs="Calibri"/>
              </w:rPr>
              <w:t>La división del texto en párrafos permite organizar la información y facilita su comprensión.</w:t>
            </w:r>
          </w:p>
        </w:tc>
      </w:tr>
      <w:tr w:rsidR="00EA31F4" w:rsidRPr="009B6B95" w:rsidTr="000A3C21">
        <w:tc>
          <w:tcPr>
            <w:tcW w:w="8503" w:type="dxa"/>
            <w:tcBorders>
              <w:top w:val="single" w:sz="8" w:space="0" w:color="FFFFFF"/>
              <w:left w:val="single" w:sz="8" w:space="0" w:color="FFFFFF"/>
              <w:bottom w:val="single" w:sz="8" w:space="0" w:color="FFFFFF"/>
              <w:right w:val="single" w:sz="8" w:space="0" w:color="FFFFFF"/>
            </w:tcBorders>
            <w:shd w:val="solid" w:color="CCFFFF" w:fill="CCFFFF"/>
            <w:tcMar>
              <w:top w:w="100" w:type="dxa"/>
              <w:left w:w="100" w:type="dxa"/>
              <w:bottom w:w="100" w:type="dxa"/>
              <w:right w:w="100" w:type="dxa"/>
            </w:tcMar>
          </w:tcPr>
          <w:p w:rsidR="00EA31F4" w:rsidRDefault="00456178" w:rsidP="00456178">
            <w:pPr>
              <w:jc w:val="right"/>
              <w:rPr>
                <w:rFonts w:cs="Calibri"/>
                <w:sz w:val="28"/>
                <w:szCs w:val="28"/>
              </w:rPr>
            </w:pPr>
            <w:r w:rsidRPr="00456178">
              <w:rPr>
                <w:rFonts w:cs="Calibri"/>
                <w:noProof/>
                <w:sz w:val="28"/>
                <w:szCs w:val="28"/>
                <w:lang w:eastAsia="es-ES"/>
              </w:rPr>
              <w:lastRenderedPageBreak/>
              <w:drawing>
                <wp:inline distT="0" distB="0" distL="0" distR="0">
                  <wp:extent cx="544919" cy="390525"/>
                  <wp:effectExtent l="19050" t="0" r="7531" b="0"/>
                  <wp:docPr id="39" name="17 Imagen" descr="Flecha_arriba.gif">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44919" cy="390525"/>
                          </a:xfrm>
                          <a:prstGeom prst="rect">
                            <a:avLst/>
                          </a:prstGeom>
                        </pic:spPr>
                      </pic:pic>
                    </a:graphicData>
                  </a:graphic>
                </wp:inline>
              </w:drawing>
            </w:r>
          </w:p>
        </w:tc>
      </w:tr>
    </w:tbl>
    <w:p w:rsidR="00EA31F4" w:rsidRDefault="00EA31F4" w:rsidP="00456178">
      <w:pPr>
        <w:jc w:val="right"/>
      </w:pPr>
    </w:p>
    <w:p w:rsidR="00456178" w:rsidRDefault="00456178" w:rsidP="00456178">
      <w:pPr>
        <w:jc w:val="right"/>
      </w:pPr>
    </w:p>
    <w:p w:rsidR="00EA31F4" w:rsidRDefault="00EA31F4" w:rsidP="00EA31F4">
      <w:pPr>
        <w:rPr>
          <w:rFonts w:cs="Calibri"/>
        </w:rPr>
      </w:pPr>
    </w:p>
    <w:tbl>
      <w:tblPr>
        <w:tblW w:w="0" w:type="auto"/>
        <w:tblLook w:val="00A0"/>
      </w:tblPr>
      <w:tblGrid>
        <w:gridCol w:w="8644"/>
      </w:tblGrid>
      <w:tr w:rsidR="00EA31F4" w:rsidRPr="009B6B95" w:rsidTr="000A3C21">
        <w:tc>
          <w:tcPr>
            <w:tcW w:w="8644" w:type="dxa"/>
            <w:shd w:val="clear" w:color="auto" w:fill="FFC000"/>
          </w:tcPr>
          <w:p w:rsidR="00EA31F4" w:rsidRPr="00F06F59" w:rsidRDefault="00EA31F4" w:rsidP="000A3C21">
            <w:pPr>
              <w:tabs>
                <w:tab w:val="left" w:pos="6480"/>
              </w:tabs>
              <w:jc w:val="center"/>
              <w:rPr>
                <w:rFonts w:cs="Calibri"/>
                <w:b/>
                <w:bCs/>
              </w:rPr>
            </w:pPr>
            <w:bookmarkStart w:id="18" w:name="actividadesparrafo"/>
            <w:r w:rsidRPr="00F06F59">
              <w:rPr>
                <w:rFonts w:cs="Calibri"/>
                <w:b/>
                <w:bCs/>
              </w:rPr>
              <w:t>MÁS ACTIVIDADES SOBRE EL PÁRRAFO</w:t>
            </w:r>
            <w:bookmarkEnd w:id="18"/>
          </w:p>
        </w:tc>
      </w:tr>
    </w:tbl>
    <w:p w:rsidR="00EA31F4" w:rsidRDefault="00EA31F4" w:rsidP="00EA31F4">
      <w:pPr>
        <w:tabs>
          <w:tab w:val="left" w:pos="6480"/>
        </w:tabs>
        <w:rPr>
          <w:rFonts w:cs="Calibr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44"/>
      </w:tblGrid>
      <w:tr w:rsidR="00EA31F4" w:rsidRPr="009B6B95" w:rsidTr="000A3C21">
        <w:tc>
          <w:tcPr>
            <w:tcW w:w="8644" w:type="dxa"/>
            <w:shd w:val="clear" w:color="auto" w:fill="B6DDE8"/>
          </w:tcPr>
          <w:p w:rsidR="00EA31F4" w:rsidRPr="00F06F59" w:rsidRDefault="00EA31F4" w:rsidP="000A3C21">
            <w:pPr>
              <w:tabs>
                <w:tab w:val="left" w:pos="435"/>
              </w:tabs>
              <w:rPr>
                <w:rFonts w:cs="Calibri"/>
                <w:b/>
                <w:bCs/>
              </w:rPr>
            </w:pPr>
          </w:p>
          <w:p w:rsidR="00EA31F4" w:rsidRPr="00F06F59" w:rsidRDefault="00EA31F4" w:rsidP="000A3C21">
            <w:pPr>
              <w:tabs>
                <w:tab w:val="left" w:pos="435"/>
              </w:tabs>
              <w:rPr>
                <w:rFonts w:cs="Calibri"/>
                <w:b/>
                <w:bCs/>
              </w:rPr>
            </w:pPr>
            <w:r w:rsidRPr="00F06F59">
              <w:rPr>
                <w:rFonts w:cs="Calibri"/>
                <w:b/>
                <w:bCs/>
              </w:rPr>
              <w:t xml:space="preserve">1.- ¿Cómo ordenarías estos párrafos de un capítulo de </w:t>
            </w:r>
            <w:r w:rsidRPr="00F06F59">
              <w:rPr>
                <w:rFonts w:cs="Calibri"/>
                <w:b/>
                <w:bCs/>
                <w:i/>
                <w:iCs/>
                <w:u w:val="single"/>
              </w:rPr>
              <w:t xml:space="preserve">Manolito </w:t>
            </w:r>
            <w:proofErr w:type="spellStart"/>
            <w:r w:rsidRPr="00F06F59">
              <w:rPr>
                <w:rFonts w:cs="Calibri"/>
                <w:b/>
                <w:bCs/>
                <w:i/>
                <w:iCs/>
                <w:u w:val="single"/>
              </w:rPr>
              <w:t>on</w:t>
            </w:r>
            <w:proofErr w:type="spellEnd"/>
            <w:r w:rsidRPr="00F06F59">
              <w:rPr>
                <w:rFonts w:cs="Calibri"/>
                <w:b/>
                <w:bCs/>
                <w:i/>
                <w:iCs/>
                <w:u w:val="single"/>
              </w:rPr>
              <w:t xml:space="preserve"> </w:t>
            </w:r>
            <w:proofErr w:type="spellStart"/>
            <w:r w:rsidRPr="00F06F59">
              <w:rPr>
                <w:rFonts w:cs="Calibri"/>
                <w:b/>
                <w:bCs/>
                <w:i/>
                <w:iCs/>
                <w:u w:val="single"/>
              </w:rPr>
              <w:t>the</w:t>
            </w:r>
            <w:proofErr w:type="spellEnd"/>
            <w:r w:rsidRPr="00F06F59">
              <w:rPr>
                <w:rFonts w:cs="Calibri"/>
                <w:b/>
                <w:bCs/>
                <w:i/>
                <w:iCs/>
                <w:u w:val="single"/>
              </w:rPr>
              <w:t xml:space="preserve"> </w:t>
            </w:r>
            <w:proofErr w:type="spellStart"/>
            <w:r w:rsidRPr="00F06F59">
              <w:rPr>
                <w:rFonts w:cs="Calibri"/>
                <w:b/>
                <w:bCs/>
                <w:u w:val="single"/>
              </w:rPr>
              <w:t>road</w:t>
            </w:r>
            <w:proofErr w:type="spellEnd"/>
            <w:r w:rsidRPr="00F06F59">
              <w:rPr>
                <w:rFonts w:cs="Calibri"/>
                <w:b/>
                <w:bCs/>
              </w:rPr>
              <w:t>, que se han desordenado?</w:t>
            </w:r>
          </w:p>
          <w:p w:rsidR="00EA31F4" w:rsidRPr="00F06F59" w:rsidRDefault="00EA31F4" w:rsidP="000A3C21">
            <w:pPr>
              <w:jc w:val="both"/>
              <w:rPr>
                <w:rFonts w:cs="Calibri"/>
                <w:i/>
                <w:iCs/>
              </w:rPr>
            </w:pPr>
            <w:r>
              <w:rPr>
                <w:noProof/>
                <w:lang w:eastAsia="es-ES"/>
              </w:rPr>
              <w:drawing>
                <wp:anchor distT="0" distB="0" distL="114300" distR="114300" simplePos="0" relativeHeight="251665408" behindDoc="0" locked="0" layoutInCell="1" allowOverlap="1">
                  <wp:simplePos x="0" y="0"/>
                  <wp:positionH relativeFrom="column">
                    <wp:posOffset>4331970</wp:posOffset>
                  </wp:positionH>
                  <wp:positionV relativeFrom="paragraph">
                    <wp:posOffset>-564515</wp:posOffset>
                  </wp:positionV>
                  <wp:extent cx="885825" cy="1238250"/>
                  <wp:effectExtent l="19050" t="0" r="9525" b="0"/>
                  <wp:wrapSquare wrapText="bothSides"/>
                  <wp:docPr id="11" name="Imagen 9" descr="gaf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gafotas"/>
                          <pic:cNvPicPr>
                            <a:picLocks noChangeAspect="1" noChangeArrowheads="1"/>
                          </pic:cNvPicPr>
                        </pic:nvPicPr>
                        <pic:blipFill>
                          <a:blip r:embed="rId52" cstate="print"/>
                          <a:srcRect/>
                          <a:stretch>
                            <a:fillRect/>
                          </a:stretch>
                        </pic:blipFill>
                        <pic:spPr bwMode="auto">
                          <a:xfrm>
                            <a:off x="0" y="0"/>
                            <a:ext cx="885825" cy="1238250"/>
                          </a:xfrm>
                          <a:prstGeom prst="rect">
                            <a:avLst/>
                          </a:prstGeom>
                          <a:noFill/>
                        </pic:spPr>
                      </pic:pic>
                    </a:graphicData>
                  </a:graphic>
                </wp:anchor>
              </w:drawing>
            </w:r>
            <w:r w:rsidRPr="00F06F59">
              <w:rPr>
                <w:rFonts w:cs="Calibri"/>
                <w:i/>
                <w:iCs/>
              </w:rPr>
              <w:t xml:space="preserve">A) Pobrecillo, lo subimos a casa sin dientes y bastante mareado. Intentaba apoyarse en mí y en el Imbécil y estuvimos </w:t>
            </w:r>
            <w:r w:rsidRPr="00F06F59">
              <w:rPr>
                <w:rFonts w:cs="Calibri"/>
              </w:rPr>
              <w:t xml:space="preserve">a </w:t>
            </w:r>
            <w:r w:rsidRPr="00F06F59">
              <w:rPr>
                <w:rFonts w:cs="Calibri"/>
                <w:i/>
                <w:iCs/>
              </w:rPr>
              <w:t>punto de caernos los tres por las escaleras. Lo subimos a casa sabiendo que mi madre interceptaría el olor a tinto de verano nada más abrir la puerta.</w:t>
            </w:r>
          </w:p>
          <w:p w:rsidR="00EA31F4" w:rsidRPr="00F06F59" w:rsidRDefault="00EA31F4" w:rsidP="000A3C21">
            <w:pPr>
              <w:tabs>
                <w:tab w:val="left" w:pos="3135"/>
                <w:tab w:val="left" w:pos="3560"/>
                <w:tab w:val="left" w:pos="9980"/>
                <w:tab w:val="right" w:pos="10469"/>
              </w:tabs>
              <w:rPr>
                <w:rFonts w:cs="Calibri"/>
                <w:i/>
                <w:iCs/>
              </w:rPr>
            </w:pPr>
            <w:r w:rsidRPr="00F06F59">
              <w:rPr>
                <w:rFonts w:cs="Calibri"/>
                <w:i/>
                <w:iCs/>
              </w:rPr>
              <w:t>B) Tú no conoces a mi madre, si la conocieras estarías de acuerdo conmigo en que la podrían colocar de perro policía en las aduanas o en la entrada de El Corte Inglés. Tiene Un olfato prodigioso.</w:t>
            </w:r>
          </w:p>
          <w:p w:rsidR="00EA31F4" w:rsidRPr="00F06F59" w:rsidRDefault="00EA31F4" w:rsidP="000A3C21">
            <w:pPr>
              <w:rPr>
                <w:rFonts w:cs="Calibri"/>
                <w:i/>
                <w:iCs/>
              </w:rPr>
            </w:pPr>
            <w:r w:rsidRPr="00F06F59">
              <w:rPr>
                <w:rFonts w:cs="Calibri"/>
                <w:i/>
                <w:iCs/>
              </w:rPr>
              <w:t>C) Mi abuelo estaba ya en su mesa del Tropezón tomándose el primer café de la mañana antes de tomar el primer tinto de la mañana.</w:t>
            </w:r>
          </w:p>
          <w:p w:rsidR="00EA31F4" w:rsidRPr="00F06F59" w:rsidRDefault="00EA31F4" w:rsidP="000A3C21">
            <w:pPr>
              <w:rPr>
                <w:rFonts w:cs="Calibri"/>
              </w:rPr>
            </w:pPr>
            <w:r w:rsidRPr="00F06F59">
              <w:rPr>
                <w:rFonts w:cs="Calibri"/>
              </w:rPr>
              <w:lastRenderedPageBreak/>
              <w:t xml:space="preserve">D) </w:t>
            </w:r>
            <w:r w:rsidRPr="00F06F59">
              <w:rPr>
                <w:rFonts w:cs="Calibri"/>
                <w:i/>
                <w:iCs/>
              </w:rPr>
              <w:t>Y aquella mañana de aquel sábado, el Imbécil y yo nos pusimos las botas porque las tapas han sido hechas para la gente que tiene dientes, así que mi abuelo nos dejó al Imbécil y a mí todas las cosas gratis que le iban poniendo en el Tropezón, que es el bar más famoso de mí barrio, y él se dedicó sólo a sus tintos de verano.</w:t>
            </w:r>
          </w:p>
          <w:p w:rsidR="00EA31F4" w:rsidRPr="00F06F59" w:rsidRDefault="00EA31F4" w:rsidP="000A3C21">
            <w:pPr>
              <w:tabs>
                <w:tab w:val="left" w:pos="6480"/>
              </w:tabs>
              <w:rPr>
                <w:rFonts w:cs="Calibri"/>
                <w:b/>
                <w:bCs/>
              </w:rPr>
            </w:pPr>
          </w:p>
        </w:tc>
      </w:tr>
    </w:tbl>
    <w:p w:rsidR="00EA31F4" w:rsidRDefault="00EA31F4" w:rsidP="00EA31F4">
      <w:pPr>
        <w:tabs>
          <w:tab w:val="left" w:pos="6480"/>
        </w:tabs>
        <w:rPr>
          <w:rFonts w:cs="Calibri"/>
          <w:b/>
          <w:bCs/>
        </w:rPr>
      </w:pPr>
      <w:r>
        <w:rPr>
          <w:rFonts w:cs="Calibri"/>
          <w:b/>
          <w:bCs/>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44"/>
      </w:tblGrid>
      <w:tr w:rsidR="00EA31F4" w:rsidRPr="009B6B95" w:rsidTr="000A3C21">
        <w:tc>
          <w:tcPr>
            <w:tcW w:w="8644" w:type="dxa"/>
            <w:shd w:val="clear" w:color="auto" w:fill="B6DDE8"/>
          </w:tcPr>
          <w:p w:rsidR="00EA31F4" w:rsidRDefault="00EA31F4" w:rsidP="000A3C21">
            <w:pPr>
              <w:tabs>
                <w:tab w:val="left" w:pos="1340"/>
              </w:tabs>
              <w:rPr>
                <w:rFonts w:cs="Calibri"/>
                <w:b/>
              </w:rPr>
            </w:pPr>
            <w:r w:rsidRPr="00F06F59">
              <w:rPr>
                <w:rFonts w:cs="Calibri"/>
                <w:b/>
              </w:rPr>
              <w:t>2.- Ordena los párrafos siguientes y descubrirás un texto:</w:t>
            </w:r>
          </w:p>
          <w:p w:rsidR="00EA31F4" w:rsidRPr="00F06F59" w:rsidRDefault="00EA31F4" w:rsidP="00456178">
            <w:pPr>
              <w:tabs>
                <w:tab w:val="left" w:pos="1340"/>
              </w:tabs>
              <w:rPr>
                <w:rFonts w:cs="Calibri"/>
              </w:rPr>
            </w:pPr>
            <w:proofErr w:type="gramStart"/>
            <w:r w:rsidRPr="00F06F59">
              <w:rPr>
                <w:rFonts w:cs="Calibri"/>
              </w:rPr>
              <w:t>Mi</w:t>
            </w:r>
            <w:proofErr w:type="gramEnd"/>
            <w:r w:rsidRPr="00F06F59">
              <w:rPr>
                <w:rFonts w:cs="Calibri"/>
              </w:rPr>
              <w:t xml:space="preserve"> querido Michel:.......................................................</w:t>
            </w:r>
          </w:p>
          <w:p w:rsidR="00EA31F4" w:rsidRPr="00F06F59" w:rsidRDefault="00EA31F4" w:rsidP="000A3C21">
            <w:pPr>
              <w:rPr>
                <w:rFonts w:cs="Calibri"/>
              </w:rPr>
            </w:pPr>
            <w:r w:rsidRPr="00F06F59">
              <w:rPr>
                <w:rFonts w:cs="Calibri"/>
              </w:rPr>
              <w:t xml:space="preserve">Lo encontré herido en una pierna y con un hombro roto. Me encargué de él. La fractura de la pierna ha sido escayolada. Poco importa quién lo hizo; en todo caso fue un especialista. </w:t>
            </w:r>
          </w:p>
          <w:p w:rsidR="00EA31F4" w:rsidRPr="00F06F59" w:rsidRDefault="00EA31F4" w:rsidP="000A3C21">
            <w:pPr>
              <w:ind w:left="360"/>
              <w:rPr>
                <w:rFonts w:cs="Calibri"/>
              </w:rPr>
            </w:pPr>
            <w:r w:rsidRPr="00F06F59">
              <w:rPr>
                <w:rFonts w:cs="Calibri"/>
              </w:rPr>
              <w:tab/>
            </w:r>
            <w:r w:rsidRPr="00F06F59">
              <w:rPr>
                <w:rFonts w:cs="Calibri"/>
              </w:rPr>
              <w:tab/>
            </w:r>
            <w:r w:rsidRPr="00F06F59">
              <w:rPr>
                <w:rFonts w:cs="Calibri"/>
              </w:rPr>
              <w:tab/>
            </w:r>
            <w:r w:rsidRPr="00F06F59">
              <w:rPr>
                <w:rFonts w:cs="Calibri"/>
              </w:rPr>
              <w:tab/>
              <w:t>.......................................................</w:t>
            </w:r>
          </w:p>
          <w:p w:rsidR="00EA31F4" w:rsidRPr="00F06F59" w:rsidRDefault="00EA31F4" w:rsidP="000A3C21">
            <w:pPr>
              <w:rPr>
                <w:rFonts w:cs="Calibri"/>
              </w:rPr>
            </w:pPr>
            <w:r w:rsidRPr="00F06F59">
              <w:rPr>
                <w:rFonts w:cs="Calibri"/>
              </w:rPr>
              <w:t>Le llevó la comida diariamente o en días alternos. Si alguien no se encarga de hacerlo, morirá de hambre, pues le es imposible desplazarse. Tienes que ser muy prudente, pues está armado con un revólver y da muestras de una desconfianza excesiva.</w:t>
            </w:r>
          </w:p>
          <w:p w:rsidR="00EA31F4" w:rsidRPr="00F06F59" w:rsidRDefault="00EA31F4" w:rsidP="000A3C21">
            <w:pPr>
              <w:ind w:left="360"/>
              <w:rPr>
                <w:rFonts w:cs="Calibri"/>
              </w:rPr>
            </w:pPr>
            <w:r w:rsidRPr="00F06F59">
              <w:rPr>
                <w:rFonts w:cs="Calibri"/>
              </w:rPr>
              <w:tab/>
            </w:r>
            <w:r w:rsidRPr="00F06F59">
              <w:rPr>
                <w:rFonts w:cs="Calibri"/>
              </w:rPr>
              <w:tab/>
            </w:r>
            <w:r w:rsidRPr="00F06F59">
              <w:rPr>
                <w:rFonts w:cs="Calibri"/>
              </w:rPr>
              <w:tab/>
            </w:r>
            <w:r w:rsidRPr="00F06F59">
              <w:rPr>
                <w:rFonts w:cs="Calibri"/>
              </w:rPr>
              <w:tab/>
              <w:t>.......................................................</w:t>
            </w:r>
          </w:p>
          <w:p w:rsidR="00EA31F4" w:rsidRPr="00F06F59" w:rsidRDefault="00EA31F4" w:rsidP="000A3C21">
            <w:pPr>
              <w:rPr>
                <w:rFonts w:cs="Calibri"/>
              </w:rPr>
            </w:pPr>
            <w:r w:rsidRPr="00F06F59">
              <w:rPr>
                <w:rFonts w:cs="Calibri"/>
              </w:rPr>
              <w:t xml:space="preserve">El problema consistía entonces en hallar un escondrijo. Pero resulta que por los años 41-42 estuve trabajando en la repoblación forestal. Entonces estuvimos plantando muchos árboles en el bosque de </w:t>
            </w:r>
            <w:proofErr w:type="spellStart"/>
            <w:r w:rsidRPr="00F06F59">
              <w:rPr>
                <w:rFonts w:cs="Calibri"/>
              </w:rPr>
              <w:t>Dagdaler</w:t>
            </w:r>
            <w:proofErr w:type="spellEnd"/>
            <w:r w:rsidRPr="00F06F59">
              <w:rPr>
                <w:rFonts w:cs="Calibri"/>
              </w:rPr>
              <w:t>; yo me entretuve en excavar un refugio subterráneo perfectamente equipado.</w:t>
            </w:r>
            <w:r w:rsidRPr="00F06F59">
              <w:rPr>
                <w:rFonts w:cs="Calibri"/>
              </w:rPr>
              <w:tab/>
            </w:r>
            <w:r w:rsidRPr="00F06F59">
              <w:rPr>
                <w:rFonts w:cs="Calibri"/>
              </w:rPr>
              <w:tab/>
            </w:r>
            <w:r w:rsidRPr="00F06F59">
              <w:rPr>
                <w:rFonts w:cs="Calibri"/>
              </w:rPr>
              <w:tab/>
            </w:r>
            <w:r w:rsidRPr="00F06F59">
              <w:rPr>
                <w:rFonts w:cs="Calibri"/>
              </w:rPr>
              <w:tab/>
              <w:t>.......................................................</w:t>
            </w:r>
          </w:p>
          <w:p w:rsidR="00EA31F4" w:rsidRPr="00F06F59" w:rsidRDefault="00EA31F4" w:rsidP="000A3C21">
            <w:pPr>
              <w:rPr>
                <w:rFonts w:cs="Calibri"/>
              </w:rPr>
            </w:pPr>
            <w:r w:rsidRPr="00F06F59">
              <w:rPr>
                <w:rFonts w:cs="Calibri"/>
              </w:rPr>
              <w:t>Cuando leas estas líneas, sabrás que he caído en manos de los alemanes. Hay una persona necesitada de nuestra ayuda. Sin duda recordarás el combate aéreo, hace tres semanas, durante el cual fue derribado un avión inglés. El piloto consiguió saltar en paracaídas. Los alemanes lo han buscado inútilmente.</w:t>
            </w:r>
          </w:p>
          <w:p w:rsidR="00EA31F4" w:rsidRPr="00F06F59" w:rsidRDefault="00EA31F4" w:rsidP="000A3C21">
            <w:pPr>
              <w:ind w:left="360"/>
              <w:rPr>
                <w:rFonts w:cs="Calibri"/>
              </w:rPr>
            </w:pPr>
            <w:r w:rsidRPr="00F06F59">
              <w:rPr>
                <w:rFonts w:cs="Calibri"/>
              </w:rPr>
              <w:tab/>
            </w:r>
            <w:r w:rsidRPr="00F06F59">
              <w:rPr>
                <w:rFonts w:cs="Calibri"/>
              </w:rPr>
              <w:tab/>
            </w:r>
            <w:r w:rsidRPr="00F06F59">
              <w:rPr>
                <w:rFonts w:cs="Calibri"/>
              </w:rPr>
              <w:tab/>
            </w:r>
            <w:r w:rsidRPr="00F06F59">
              <w:rPr>
                <w:rFonts w:cs="Calibri"/>
              </w:rPr>
              <w:tab/>
              <w:t>.......................................................</w:t>
            </w:r>
          </w:p>
          <w:p w:rsidR="00EA31F4" w:rsidRPr="00F06F59" w:rsidRDefault="00EA31F4" w:rsidP="000A3C21">
            <w:pPr>
              <w:rPr>
                <w:rFonts w:cs="Calibri"/>
              </w:rPr>
            </w:pPr>
            <w:r w:rsidRPr="00F06F59">
              <w:rPr>
                <w:rFonts w:cs="Calibri"/>
              </w:rPr>
              <w:t>Sólo habla inglés. Por lo que resulta difícil comunicarse con él, y como mi inglés no es más inteligente que el tuyo, tengo miedo de lo que pueda pasar. Nadie sabe nada de ese escondrijo.</w:t>
            </w:r>
            <w:r w:rsidRPr="00F06F59">
              <w:rPr>
                <w:rFonts w:cs="Calibri"/>
              </w:rPr>
              <w:tab/>
            </w:r>
            <w:r w:rsidRPr="00F06F59">
              <w:rPr>
                <w:rFonts w:cs="Calibri"/>
              </w:rPr>
              <w:tab/>
            </w:r>
            <w:r w:rsidRPr="00F06F59">
              <w:rPr>
                <w:rFonts w:cs="Calibri"/>
              </w:rPr>
              <w:tab/>
            </w:r>
            <w:r w:rsidRPr="00F06F59">
              <w:rPr>
                <w:rFonts w:cs="Calibri"/>
              </w:rPr>
              <w:tab/>
              <w:t>.......................................................</w:t>
            </w:r>
          </w:p>
          <w:p w:rsidR="00EA31F4" w:rsidRPr="00F06F59" w:rsidRDefault="00EA31F4" w:rsidP="000A3C21">
            <w:pPr>
              <w:tabs>
                <w:tab w:val="left" w:pos="1560"/>
              </w:tabs>
              <w:rPr>
                <w:rFonts w:cs="Calibri"/>
              </w:rPr>
            </w:pPr>
            <w:r w:rsidRPr="00F06F59">
              <w:rPr>
                <w:rFonts w:cs="Calibri"/>
              </w:rPr>
              <w:t>Está situado en medio de la cuarta fila norte-oeste de árboles nuevos de dos metros y medio aproximadamente. La entrada está disimulada por un macizo de abetos jóvenes. Quien ignore la existencia de ese escondrijo pasará innumerables veces delante de él sin sospechar nada. Allí he instalado a mi piloto.</w:t>
            </w:r>
          </w:p>
          <w:p w:rsidR="00EA31F4" w:rsidRPr="00F06F59" w:rsidRDefault="00EA31F4" w:rsidP="000A3C21">
            <w:pPr>
              <w:tabs>
                <w:tab w:val="left" w:pos="1560"/>
              </w:tabs>
              <w:rPr>
                <w:rFonts w:cs="Calibri"/>
              </w:rPr>
            </w:pPr>
            <w:r w:rsidRPr="00F06F59">
              <w:rPr>
                <w:rFonts w:cs="Calibri"/>
              </w:rPr>
              <w:tab/>
            </w:r>
            <w:r w:rsidRPr="00F06F59">
              <w:rPr>
                <w:rFonts w:cs="Calibri"/>
              </w:rPr>
              <w:tab/>
            </w:r>
            <w:r w:rsidRPr="00F06F59">
              <w:rPr>
                <w:rFonts w:cs="Calibri"/>
              </w:rPr>
              <w:tab/>
              <w:t>........................................................</w:t>
            </w:r>
          </w:p>
          <w:p w:rsidR="00EA31F4" w:rsidRPr="00F06F59" w:rsidRDefault="00EA31F4" w:rsidP="000A3C21">
            <w:pPr>
              <w:tabs>
                <w:tab w:val="left" w:pos="280"/>
                <w:tab w:val="left" w:pos="1560"/>
              </w:tabs>
              <w:rPr>
                <w:rFonts w:cs="Calibri"/>
              </w:rPr>
            </w:pPr>
            <w:r w:rsidRPr="00F06F59">
              <w:rPr>
                <w:rFonts w:cs="Calibri"/>
              </w:rPr>
              <w:tab/>
            </w:r>
            <w:r w:rsidRPr="00F06F59">
              <w:rPr>
                <w:rFonts w:cs="Calibri"/>
              </w:rPr>
              <w:tab/>
            </w:r>
            <w:r w:rsidRPr="00F06F59">
              <w:rPr>
                <w:rFonts w:cs="Calibri"/>
              </w:rPr>
              <w:tab/>
            </w:r>
            <w:r w:rsidRPr="00F06F59">
              <w:rPr>
                <w:rFonts w:cs="Calibri"/>
              </w:rPr>
              <w:tab/>
            </w:r>
            <w:r w:rsidRPr="00F06F59">
              <w:rPr>
                <w:rFonts w:cs="Calibri"/>
              </w:rPr>
              <w:tab/>
            </w:r>
            <w:r w:rsidRPr="00F06F59">
              <w:rPr>
                <w:rFonts w:cs="Calibri"/>
              </w:rPr>
              <w:tab/>
            </w:r>
            <w:r w:rsidRPr="00F06F59">
              <w:rPr>
                <w:rFonts w:cs="Calibri"/>
              </w:rPr>
              <w:tab/>
            </w:r>
            <w:r w:rsidRPr="00F06F59">
              <w:rPr>
                <w:rFonts w:cs="Calibri"/>
              </w:rPr>
              <w:tab/>
            </w:r>
            <w:proofErr w:type="spellStart"/>
            <w:r w:rsidRPr="00F06F59">
              <w:rPr>
                <w:rFonts w:cs="Calibri"/>
              </w:rPr>
              <w:t>Dirk</w:t>
            </w:r>
            <w:proofErr w:type="spellEnd"/>
          </w:p>
          <w:p w:rsidR="00EA31F4" w:rsidRPr="00F06F59" w:rsidRDefault="00456178" w:rsidP="00456178">
            <w:pPr>
              <w:tabs>
                <w:tab w:val="left" w:pos="6480"/>
              </w:tabs>
              <w:jc w:val="right"/>
              <w:rPr>
                <w:rFonts w:cs="Calibri"/>
                <w:b/>
                <w:bCs/>
              </w:rPr>
            </w:pPr>
            <w:r w:rsidRPr="00456178">
              <w:rPr>
                <w:rFonts w:cs="Calibri"/>
                <w:b/>
                <w:bCs/>
                <w:noProof/>
                <w:lang w:eastAsia="es-ES"/>
              </w:rPr>
              <w:lastRenderedPageBreak/>
              <w:drawing>
                <wp:inline distT="0" distB="0" distL="0" distR="0">
                  <wp:extent cx="381000" cy="273050"/>
                  <wp:effectExtent l="19050" t="0" r="0" b="0"/>
                  <wp:docPr id="40" name="17 Imagen" descr="Flecha_arriba.gif">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381000" cy="273050"/>
                          </a:xfrm>
                          <a:prstGeom prst="rect">
                            <a:avLst/>
                          </a:prstGeom>
                        </pic:spPr>
                      </pic:pic>
                    </a:graphicData>
                  </a:graphic>
                </wp:inline>
              </w:drawing>
            </w:r>
          </w:p>
        </w:tc>
      </w:tr>
    </w:tbl>
    <w:p w:rsidR="00EA31F4" w:rsidRDefault="00EA31F4" w:rsidP="00EA31F4">
      <w:pPr>
        <w:rPr>
          <w:rFonts w:cs="Calibri"/>
        </w:rPr>
      </w:pPr>
    </w:p>
    <w:tbl>
      <w:tblPr>
        <w:tblW w:w="0" w:type="auto"/>
        <w:tblLook w:val="00A0"/>
      </w:tblPr>
      <w:tblGrid>
        <w:gridCol w:w="8644"/>
      </w:tblGrid>
      <w:tr w:rsidR="00EA31F4" w:rsidRPr="009B6B95" w:rsidTr="000A3C21">
        <w:tc>
          <w:tcPr>
            <w:tcW w:w="8644" w:type="dxa"/>
            <w:shd w:val="clear" w:color="auto" w:fill="DAEEF3"/>
          </w:tcPr>
          <w:p w:rsidR="00EA31F4" w:rsidRPr="00F06F59" w:rsidRDefault="00EA31F4" w:rsidP="000A3C21">
            <w:pPr>
              <w:tabs>
                <w:tab w:val="left" w:pos="280"/>
                <w:tab w:val="left" w:pos="1560"/>
              </w:tabs>
              <w:rPr>
                <w:rFonts w:cs="Calibri"/>
              </w:rPr>
            </w:pPr>
            <w:r w:rsidRPr="00F06F59">
              <w:rPr>
                <w:rFonts w:cs="Calibri"/>
                <w:b/>
              </w:rPr>
              <w:t>3.-</w:t>
            </w:r>
            <w:r w:rsidRPr="00F06F59">
              <w:rPr>
                <w:rFonts w:cs="Calibri"/>
              </w:rPr>
              <w:t xml:space="preserve"> </w:t>
            </w:r>
            <w:r w:rsidRPr="00F06F59">
              <w:rPr>
                <w:rFonts w:cs="Calibri"/>
                <w:b/>
                <w:bCs/>
              </w:rPr>
              <w:t>Lea el siguiente párrafo y encuentre su tema:</w:t>
            </w:r>
          </w:p>
          <w:p w:rsidR="00EA31F4" w:rsidRPr="00F06F59" w:rsidRDefault="00EA31F4" w:rsidP="000A3C21">
            <w:pPr>
              <w:tabs>
                <w:tab w:val="left" w:pos="280"/>
                <w:tab w:val="left" w:pos="1560"/>
              </w:tabs>
              <w:rPr>
                <w:rFonts w:cs="Calibri"/>
              </w:rPr>
            </w:pPr>
            <w:r w:rsidRPr="00F06F59">
              <w:rPr>
                <w:rFonts w:cs="Calibri"/>
              </w:rPr>
              <w:t>“La ecología es la rama de la ciencia que estudia el balance entre los seres vivientes y su medio ambiente natural. Esto nos debe interesar a todos hoy en día. De repente despertamos y hallamos al hombre como destructor principal del balance que hay en la naturaleza. El ser humano realiza su tarea de destrucción en forma rápida, pero la naturaleza no se logra recuperar con la misma velocidad. Tenemos el caso de los desechos que provienen de las fabricas, de los motores de los automóviles, de las plantas eléctricas, etc., que pueden contaminar los lagos, los ríos, el suelo de las fincas, y aún los grandes océanos, y solo a última hora lo hemos descubierto. El caso es que se debe hacer algo para solucionar este problema y se debe actuar con rapidez”.</w:t>
            </w:r>
          </w:p>
          <w:p w:rsidR="00EA31F4" w:rsidRPr="00F06F59" w:rsidRDefault="00EA31F4" w:rsidP="000A3C21">
            <w:pPr>
              <w:tabs>
                <w:tab w:val="left" w:pos="280"/>
                <w:tab w:val="left" w:pos="1560"/>
              </w:tabs>
              <w:rPr>
                <w:rFonts w:cs="Calibri"/>
              </w:rPr>
            </w:pPr>
          </w:p>
          <w:p w:rsidR="00EA31F4" w:rsidRPr="00F06F59" w:rsidRDefault="00EA31F4" w:rsidP="000A3C21">
            <w:pPr>
              <w:tabs>
                <w:tab w:val="left" w:pos="280"/>
                <w:tab w:val="left" w:pos="1560"/>
              </w:tabs>
              <w:rPr>
                <w:rFonts w:cs="Calibri"/>
              </w:rPr>
            </w:pPr>
            <w:r w:rsidRPr="00F06F59">
              <w:rPr>
                <w:rFonts w:cs="Calibri"/>
              </w:rPr>
              <w:t xml:space="preserve">¿De qué́ trata este párrafo? </w:t>
            </w:r>
          </w:p>
          <w:p w:rsidR="00EA31F4" w:rsidRPr="00F06F59" w:rsidRDefault="00EA31F4" w:rsidP="000A3C21">
            <w:pPr>
              <w:tabs>
                <w:tab w:val="left" w:pos="280"/>
                <w:tab w:val="left" w:pos="1560"/>
              </w:tabs>
              <w:jc w:val="center"/>
              <w:rPr>
                <w:rFonts w:cs="Calibri"/>
              </w:rPr>
            </w:pPr>
            <w:r w:rsidRPr="00F06F59">
              <w:rPr>
                <w:rFonts w:cs="Calibri"/>
              </w:rPr>
              <w:t xml:space="preserve">a. La ecología. </w:t>
            </w:r>
          </w:p>
          <w:p w:rsidR="00EA31F4" w:rsidRPr="00F06F59" w:rsidRDefault="00EA31F4" w:rsidP="000A3C21">
            <w:pPr>
              <w:tabs>
                <w:tab w:val="left" w:pos="280"/>
                <w:tab w:val="left" w:pos="1560"/>
              </w:tabs>
              <w:jc w:val="center"/>
              <w:rPr>
                <w:rFonts w:cs="Calibri"/>
              </w:rPr>
            </w:pPr>
            <w:r w:rsidRPr="00F06F59">
              <w:rPr>
                <w:rFonts w:cs="Calibri"/>
              </w:rPr>
              <w:t xml:space="preserve">b. Los desechos. </w:t>
            </w:r>
          </w:p>
          <w:p w:rsidR="00EA31F4" w:rsidRPr="00F06F59" w:rsidRDefault="00EA31F4" w:rsidP="000A3C21">
            <w:pPr>
              <w:tabs>
                <w:tab w:val="left" w:pos="280"/>
                <w:tab w:val="left" w:pos="1560"/>
              </w:tabs>
              <w:jc w:val="center"/>
              <w:rPr>
                <w:rFonts w:cs="Calibri"/>
              </w:rPr>
            </w:pPr>
            <w:r w:rsidRPr="00F06F59">
              <w:rPr>
                <w:rFonts w:cs="Calibri"/>
              </w:rPr>
              <w:t xml:space="preserve">c. Solución del problema. </w:t>
            </w:r>
          </w:p>
          <w:p w:rsidR="00EA31F4" w:rsidRPr="00F06F59" w:rsidRDefault="00EA31F4" w:rsidP="000A3C21">
            <w:pPr>
              <w:tabs>
                <w:tab w:val="left" w:pos="280"/>
                <w:tab w:val="left" w:pos="1560"/>
              </w:tabs>
              <w:jc w:val="center"/>
              <w:rPr>
                <w:rFonts w:cs="Calibri"/>
              </w:rPr>
            </w:pPr>
            <w:r w:rsidRPr="00F06F59">
              <w:rPr>
                <w:rFonts w:cs="Calibri"/>
              </w:rPr>
              <w:t>d. Destrucción de la naturaleza.</w:t>
            </w:r>
          </w:p>
          <w:p w:rsidR="00EA31F4" w:rsidRPr="00F06F59" w:rsidRDefault="00EA31F4" w:rsidP="000A3C21">
            <w:pPr>
              <w:tabs>
                <w:tab w:val="left" w:pos="280"/>
                <w:tab w:val="left" w:pos="1560"/>
              </w:tabs>
              <w:rPr>
                <w:rFonts w:cs="Calibri"/>
              </w:rPr>
            </w:pPr>
          </w:p>
          <w:p w:rsidR="00EA31F4" w:rsidRPr="00F06F59" w:rsidRDefault="00EA31F4" w:rsidP="000A3C21">
            <w:pPr>
              <w:tabs>
                <w:tab w:val="left" w:pos="280"/>
                <w:tab w:val="left" w:pos="1560"/>
              </w:tabs>
              <w:rPr>
                <w:rFonts w:cs="Calibri"/>
                <w:b/>
                <w:bCs/>
              </w:rPr>
            </w:pPr>
            <w:r>
              <w:rPr>
                <w:rFonts w:cs="Calibri"/>
                <w:b/>
                <w:bCs/>
              </w:rPr>
              <w:t>4</w:t>
            </w:r>
            <w:r w:rsidRPr="00F06F59">
              <w:rPr>
                <w:rFonts w:cs="Calibri"/>
                <w:b/>
                <w:bCs/>
              </w:rPr>
              <w:t>.- Ordena estos párrafos y descubrirás una curiosa leyenda:</w:t>
            </w:r>
          </w:p>
          <w:p w:rsidR="00EA31F4" w:rsidRPr="009B6B95" w:rsidRDefault="00EA31F4" w:rsidP="000A3C21">
            <w:pPr>
              <w:pStyle w:val="Ttulo5"/>
              <w:rPr>
                <w:rFonts w:ascii="Calibri" w:hAnsi="Calibri" w:cs="Calibri"/>
                <w:sz w:val="24"/>
                <w:szCs w:val="24"/>
              </w:rPr>
            </w:pPr>
            <w:bookmarkStart w:id="19" w:name="_El_puente_del"/>
            <w:bookmarkEnd w:id="19"/>
            <w:r w:rsidRPr="009B6B95">
              <w:rPr>
                <w:rFonts w:ascii="Calibri" w:hAnsi="Calibri" w:cs="Calibri"/>
                <w:sz w:val="24"/>
                <w:szCs w:val="24"/>
              </w:rPr>
              <w:t>El puente del Diablo</w:t>
            </w:r>
          </w:p>
          <w:p w:rsidR="00EA31F4" w:rsidRPr="00F06F59" w:rsidRDefault="00EA31F4" w:rsidP="000A3C21">
            <w:pPr>
              <w:rPr>
                <w:rFonts w:cs="Calibri"/>
              </w:rPr>
            </w:pPr>
            <w:r w:rsidRPr="00F06F59">
              <w:rPr>
                <w:rFonts w:cs="Calibri"/>
              </w:rPr>
              <w:t>.Desesperada, volvió con el cántaro a cuestas a subir y a bajar hasta que, sentándose a descansar, dijo con ira:</w:t>
            </w:r>
          </w:p>
          <w:p w:rsidR="00EA31F4" w:rsidRPr="00F06F59" w:rsidRDefault="00EA31F4" w:rsidP="000A3C21">
            <w:pPr>
              <w:rPr>
                <w:rFonts w:cs="Calibri"/>
              </w:rPr>
            </w:pPr>
            <w:r w:rsidRPr="00F06F59">
              <w:rPr>
                <w:rFonts w:cs="Calibri"/>
              </w:rPr>
              <w:tab/>
              <w:t>-¡Daría al alma al Diablo si me trajese al agua hasta el Azoguejo!</w:t>
            </w:r>
          </w:p>
          <w:p w:rsidR="00EA31F4" w:rsidRPr="00F06F59" w:rsidRDefault="00EA31F4" w:rsidP="000A3C21">
            <w:pPr>
              <w:rPr>
                <w:rFonts w:cs="Calibri"/>
              </w:rPr>
            </w:pPr>
            <w:r w:rsidRPr="00F06F59">
              <w:rPr>
                <w:rFonts w:cs="Calibri"/>
              </w:rPr>
              <w:t xml:space="preserve"> .Ya era de noche cuando estalló una terrible tormenta. En el aire se alzaban legiones de demonios que venían a cumplir el pacto. Unos golpeaban, otros cavaban y los más hábiles subían la pi</w:t>
            </w:r>
            <w:r>
              <w:rPr>
                <w:rFonts w:cs="Calibri"/>
              </w:rPr>
              <w:t>e</w:t>
            </w:r>
            <w:r w:rsidRPr="00F06F59">
              <w:rPr>
                <w:rFonts w:cs="Calibri"/>
              </w:rPr>
              <w:t>dra a toda prisa.</w:t>
            </w:r>
          </w:p>
          <w:p w:rsidR="00EA31F4" w:rsidRPr="00F06F59" w:rsidRDefault="00EA31F4" w:rsidP="000A3C21">
            <w:pPr>
              <w:rPr>
                <w:rFonts w:cs="Calibri"/>
              </w:rPr>
            </w:pPr>
            <w:r w:rsidRPr="00F06F59">
              <w:rPr>
                <w:rFonts w:cs="Calibri"/>
              </w:rPr>
              <w:t>.En la plaza del Azoguejo de Segovia, en tiempos muy remotos, se alzaba la mansión de un poderoso guerrero. No existía aún el acueducto, y el agua debía acarrearse desde una fuente; para ir hasta ella había que descender por la plaza y volver a subirla otra vez.</w:t>
            </w:r>
          </w:p>
          <w:p w:rsidR="00EA31F4" w:rsidRPr="00F06F59" w:rsidRDefault="00EA31F4" w:rsidP="000A3C21">
            <w:pPr>
              <w:rPr>
                <w:rFonts w:cs="Calibri"/>
              </w:rPr>
            </w:pPr>
            <w:r w:rsidRPr="00F06F59">
              <w:rPr>
                <w:rFonts w:cs="Calibri"/>
              </w:rPr>
              <w:t>.-Acepto- decidió la moza. Pero ha de ser pronto. Mira: aún hay en el horizonte el rastro del sol que se ha puesto. Antes de que vuelva a salir, ha de estar cumplida tu obra.</w:t>
            </w:r>
          </w:p>
          <w:p w:rsidR="00EA31F4" w:rsidRPr="00F06F59" w:rsidRDefault="00EA31F4" w:rsidP="000A3C21">
            <w:pPr>
              <w:rPr>
                <w:rFonts w:cs="Calibri"/>
              </w:rPr>
            </w:pPr>
            <w:r w:rsidRPr="00F06F59">
              <w:rPr>
                <w:rFonts w:cs="Calibri"/>
              </w:rPr>
              <w:t>Si no es así, mi alma quedará libre de tu poder.</w:t>
            </w:r>
          </w:p>
          <w:p w:rsidR="00EA31F4" w:rsidRPr="00F06F59" w:rsidRDefault="00EA31F4" w:rsidP="000A3C21">
            <w:pPr>
              <w:rPr>
                <w:rFonts w:cs="Calibri"/>
              </w:rPr>
            </w:pPr>
            <w:r w:rsidRPr="00F06F59">
              <w:rPr>
                <w:rFonts w:cs="Calibri"/>
              </w:rPr>
              <w:lastRenderedPageBreak/>
              <w:t>-Acepto a mi vez- dijo el diablo. Y enseguida desapareció.</w:t>
            </w:r>
          </w:p>
          <w:p w:rsidR="00EA31F4" w:rsidRPr="00F06F59" w:rsidRDefault="00EA31F4" w:rsidP="000A3C21">
            <w:pPr>
              <w:rPr>
                <w:rFonts w:cs="Calibri"/>
              </w:rPr>
            </w:pPr>
            <w:r w:rsidRPr="00F06F59">
              <w:rPr>
                <w:rFonts w:cs="Calibri"/>
              </w:rPr>
              <w:t>.Pronto se extendió la noticia por la ciudad, y todos los segovianos acudieron a contemplar la maravilla. Y desde entonces llaman al acueducto “el puente del Diablo”.</w:t>
            </w:r>
          </w:p>
          <w:p w:rsidR="00EA31F4" w:rsidRPr="00F06F59" w:rsidRDefault="00EA31F4" w:rsidP="000A3C21">
            <w:pPr>
              <w:rPr>
                <w:rFonts w:cs="Calibri"/>
              </w:rPr>
            </w:pPr>
            <w:r w:rsidRPr="00F06F59">
              <w:rPr>
                <w:rFonts w:cs="Calibri"/>
              </w:rPr>
              <w:t>.Antes de incorporarse para seguir oyó la voz de un caballero deforme que le decía:</w:t>
            </w:r>
          </w:p>
          <w:p w:rsidR="00EA31F4" w:rsidRPr="00F06F59" w:rsidRDefault="00EA31F4" w:rsidP="000A3C21">
            <w:pPr>
              <w:rPr>
                <w:rFonts w:cs="Calibri"/>
              </w:rPr>
            </w:pPr>
            <w:r w:rsidRPr="00F06F59">
              <w:rPr>
                <w:rFonts w:cs="Calibri"/>
              </w:rPr>
              <w:t>-El Diablo soy, y puedo traerte el agua, si tú a cambio me das tu alma.</w:t>
            </w:r>
          </w:p>
          <w:p w:rsidR="00EA31F4" w:rsidRPr="00F06F59" w:rsidRDefault="00EA31F4" w:rsidP="000A3C21">
            <w:pPr>
              <w:rPr>
                <w:rFonts w:cs="Calibri"/>
              </w:rPr>
            </w:pPr>
            <w:r w:rsidRPr="00F06F59">
              <w:rPr>
                <w:rFonts w:cs="Calibri"/>
              </w:rPr>
              <w:t>.Y así pasaba el tiempo y se elevaba en la plaza el maravilloso acueducto. Mas el día apuntaba ya cuando el propio Satanás quiso acabar por su mano la magnífica obra. Un gallo cantó en el momento en que iba a colocar la última piedra... Y el Diablo, al verse vencido después de tantos esfuerzos, se hundió en la tierra con sus obreros diabólicos.</w:t>
            </w:r>
          </w:p>
          <w:p w:rsidR="00EA31F4" w:rsidRPr="00F06F59" w:rsidRDefault="00EA31F4" w:rsidP="000A3C21">
            <w:pPr>
              <w:rPr>
                <w:rFonts w:cs="Calibri"/>
              </w:rPr>
            </w:pPr>
            <w:r w:rsidRPr="00F06F59">
              <w:rPr>
                <w:rFonts w:cs="Calibri"/>
              </w:rPr>
              <w:t>.Una moza muy apuesta fue empleada para realizar viajes llevando cántaros de la fuente a la mansión. Un día, después de muchos viajes, la muchacha se disponía a marcharse con sus amigas al baile, durante las fiestas de la población, cuando recibió la orden de seguir llevando agua.</w:t>
            </w:r>
          </w:p>
          <w:p w:rsidR="00EA31F4" w:rsidRPr="00F06F59" w:rsidRDefault="00EA31F4" w:rsidP="000A3C21">
            <w:pPr>
              <w:rPr>
                <w:rFonts w:cs="Calibri"/>
              </w:rPr>
            </w:pPr>
            <w:r w:rsidRPr="00F06F59">
              <w:rPr>
                <w:rFonts w:cs="Calibri"/>
              </w:rPr>
              <w:tab/>
            </w:r>
            <w:r w:rsidRPr="00F06F59">
              <w:rPr>
                <w:rFonts w:cs="Calibri"/>
              </w:rPr>
              <w:tab/>
            </w:r>
            <w:r w:rsidRPr="00F06F59">
              <w:rPr>
                <w:rFonts w:cs="Calibri"/>
              </w:rPr>
              <w:tab/>
            </w:r>
            <w:r w:rsidRPr="00F06F59">
              <w:rPr>
                <w:rFonts w:cs="Calibri"/>
              </w:rPr>
              <w:tab/>
            </w:r>
            <w:r w:rsidRPr="00F06F59">
              <w:rPr>
                <w:rFonts w:cs="Calibri"/>
              </w:rPr>
              <w:tab/>
            </w:r>
            <w:r w:rsidRPr="00F06F59">
              <w:rPr>
                <w:rFonts w:cs="Calibri"/>
              </w:rPr>
              <w:tab/>
            </w:r>
            <w:r w:rsidRPr="00F06F59">
              <w:rPr>
                <w:rFonts w:cs="Calibri"/>
              </w:rPr>
              <w:tab/>
            </w:r>
            <w:r w:rsidRPr="00F06F59">
              <w:rPr>
                <w:rFonts w:cs="Calibri"/>
              </w:rPr>
              <w:tab/>
              <w:t>Cuento popular</w:t>
            </w:r>
          </w:p>
          <w:p w:rsidR="00EA31F4" w:rsidRPr="00F06F59" w:rsidRDefault="00EA31F4" w:rsidP="000A3C21">
            <w:pPr>
              <w:tabs>
                <w:tab w:val="left" w:pos="709"/>
                <w:tab w:val="left" w:pos="1560"/>
              </w:tabs>
              <w:rPr>
                <w:rFonts w:cs="Calibri"/>
              </w:rPr>
            </w:pPr>
          </w:p>
          <w:p w:rsidR="00EA31F4" w:rsidRPr="00F06F59" w:rsidRDefault="00EA31F4" w:rsidP="000A3C21">
            <w:pPr>
              <w:tabs>
                <w:tab w:val="left" w:pos="2660"/>
              </w:tabs>
              <w:rPr>
                <w:rFonts w:cs="Calibri"/>
                <w:b/>
                <w:bCs/>
                <w:sz w:val="28"/>
                <w:szCs w:val="28"/>
              </w:rPr>
            </w:pPr>
          </w:p>
          <w:p w:rsidR="00EA31F4" w:rsidRPr="00F06F59" w:rsidRDefault="00456178" w:rsidP="00456178">
            <w:pPr>
              <w:tabs>
                <w:tab w:val="left" w:pos="709"/>
                <w:tab w:val="left" w:pos="1560"/>
              </w:tabs>
              <w:jc w:val="right"/>
              <w:rPr>
                <w:rFonts w:cs="Calibri"/>
              </w:rPr>
            </w:pPr>
            <w:r w:rsidRPr="00456178">
              <w:rPr>
                <w:rFonts w:cs="Calibri"/>
                <w:noProof/>
                <w:lang w:eastAsia="es-ES"/>
              </w:rPr>
              <w:drawing>
                <wp:inline distT="0" distB="0" distL="0" distR="0">
                  <wp:extent cx="673395" cy="482600"/>
                  <wp:effectExtent l="19050" t="0" r="0" b="0"/>
                  <wp:docPr id="41" name="17 Imagen" descr="Flecha_arriba.gif">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673395" cy="482600"/>
                          </a:xfrm>
                          <a:prstGeom prst="rect">
                            <a:avLst/>
                          </a:prstGeom>
                        </pic:spPr>
                      </pic:pic>
                    </a:graphicData>
                  </a:graphic>
                </wp:inline>
              </w:drawing>
            </w:r>
          </w:p>
        </w:tc>
      </w:tr>
    </w:tbl>
    <w:p w:rsidR="00EA31F4" w:rsidRDefault="00EA31F4" w:rsidP="00EA31F4">
      <w:pPr>
        <w:tabs>
          <w:tab w:val="left" w:pos="280"/>
          <w:tab w:val="left" w:pos="1560"/>
        </w:tabs>
        <w:rPr>
          <w:rFonts w:cs="Calibri"/>
          <w:b/>
          <w:bCs/>
        </w:rPr>
      </w:pPr>
      <w:r w:rsidRPr="00E8425A">
        <w:rPr>
          <w:rFonts w:cs="Calibri"/>
          <w:b/>
          <w:bCs/>
        </w:rPr>
        <w:lastRenderedPageBreak/>
        <w:t>Más actividades sobre el párrafo</w:t>
      </w:r>
    </w:p>
    <w:p w:rsidR="00EA31F4" w:rsidRDefault="00AF4C77" w:rsidP="00EA31F4">
      <w:pPr>
        <w:tabs>
          <w:tab w:val="left" w:pos="280"/>
          <w:tab w:val="left" w:pos="1560"/>
        </w:tabs>
        <w:rPr>
          <w:rFonts w:cs="Calibri"/>
          <w:b/>
          <w:bCs/>
        </w:rPr>
      </w:pPr>
      <w:hyperlink r:id="rId55" w:history="1">
        <w:r w:rsidR="00EA31F4" w:rsidRPr="0021728B">
          <w:rPr>
            <w:rStyle w:val="Hipervnculo"/>
            <w:rFonts w:cs="Calibri"/>
            <w:b/>
            <w:bCs/>
          </w:rPr>
          <w:t>http://www.everyoneweb.com/WA/DataFilesluismartintrujillo/Ejerciciossobrep%C3%A1rrafos.pdf</w:t>
        </w:r>
      </w:hyperlink>
      <w:r w:rsidR="00EA31F4">
        <w:rPr>
          <w:rFonts w:cs="Calibri"/>
          <w:b/>
          <w:bCs/>
        </w:rPr>
        <w:t xml:space="preserve"> </w:t>
      </w:r>
    </w:p>
    <w:p w:rsidR="00EA31F4" w:rsidRPr="00E8425A" w:rsidRDefault="00EA31F4" w:rsidP="00EA31F4">
      <w:pPr>
        <w:tabs>
          <w:tab w:val="left" w:pos="280"/>
          <w:tab w:val="left" w:pos="1560"/>
        </w:tabs>
        <w:rPr>
          <w:rFonts w:cs="Calibri"/>
          <w:b/>
          <w:bCs/>
        </w:rPr>
      </w:pPr>
    </w:p>
    <w:tbl>
      <w:tblPr>
        <w:tblW w:w="0" w:type="auto"/>
        <w:tblLook w:val="00A0"/>
      </w:tblPr>
      <w:tblGrid>
        <w:gridCol w:w="8644"/>
      </w:tblGrid>
      <w:tr w:rsidR="00EA31F4" w:rsidRPr="009B6B95" w:rsidTr="000A3C21">
        <w:tc>
          <w:tcPr>
            <w:tcW w:w="8644" w:type="dxa"/>
            <w:shd w:val="clear" w:color="auto" w:fill="C2D69B"/>
          </w:tcPr>
          <w:p w:rsidR="00EA31F4" w:rsidRPr="00F06F59" w:rsidRDefault="00EA31F4" w:rsidP="000A3C21">
            <w:pPr>
              <w:jc w:val="both"/>
              <w:rPr>
                <w:rFonts w:cs="Calibri"/>
                <w:b/>
                <w:bCs/>
              </w:rPr>
            </w:pPr>
            <w:r w:rsidRPr="00F06F59">
              <w:rPr>
                <w:rFonts w:cs="Calibri"/>
                <w:b/>
                <w:bCs/>
              </w:rPr>
              <w:t>Textos para “parrafear”</w:t>
            </w:r>
          </w:p>
          <w:p w:rsidR="00EA31F4" w:rsidRPr="00F06F59" w:rsidRDefault="00EA31F4" w:rsidP="000A3C21">
            <w:pPr>
              <w:ind w:firstLine="708"/>
              <w:jc w:val="both"/>
              <w:rPr>
                <w:rFonts w:cs="Calibri"/>
                <w:b/>
                <w:bCs/>
                <w:sz w:val="28"/>
                <w:szCs w:val="28"/>
              </w:rPr>
            </w:pPr>
            <w:r w:rsidRPr="00F06F59">
              <w:rPr>
                <w:rFonts w:cs="Calibri"/>
              </w:rPr>
              <w:t xml:space="preserve">Aquí tienes una serie de textos escritos sin párrafos que pueden acabar con la respiración del lector. Hay que leerlos con atención y pensar dónde podríamos hacer los párrafos. Enmarcarás cada uno de ellos entre paréntesis e irás numerando del 1 hacia adelante. </w:t>
            </w:r>
          </w:p>
        </w:tc>
      </w:tr>
      <w:tr w:rsidR="00EA31F4" w:rsidRPr="009B6B95" w:rsidTr="000A3C21">
        <w:tc>
          <w:tcPr>
            <w:tcW w:w="8644" w:type="dxa"/>
            <w:shd w:val="clear" w:color="auto" w:fill="EAF1DD"/>
          </w:tcPr>
          <w:p w:rsidR="00EA31F4" w:rsidRDefault="00EA31F4" w:rsidP="000A3C21">
            <w:pPr>
              <w:ind w:firstLine="708"/>
              <w:jc w:val="both"/>
              <w:rPr>
                <w:rFonts w:cs="Calibri"/>
                <w:b/>
                <w:bCs/>
              </w:rPr>
            </w:pPr>
          </w:p>
          <w:p w:rsidR="00EA31F4" w:rsidRPr="00F06F59" w:rsidRDefault="00EA31F4" w:rsidP="000A3C21">
            <w:pPr>
              <w:ind w:firstLine="708"/>
              <w:jc w:val="both"/>
              <w:rPr>
                <w:rFonts w:cs="Calibri"/>
                <w:b/>
                <w:bCs/>
              </w:rPr>
            </w:pPr>
            <w:r w:rsidRPr="00F06F59">
              <w:rPr>
                <w:rFonts w:cs="Calibri"/>
                <w:b/>
                <w:bCs/>
              </w:rPr>
              <w:t>EL SOL ESTÁ ENFADADO</w:t>
            </w:r>
          </w:p>
          <w:p w:rsidR="00EA31F4" w:rsidRPr="00F06F59" w:rsidRDefault="00EA31F4" w:rsidP="000A3C21">
            <w:pPr>
              <w:ind w:firstLine="708"/>
              <w:jc w:val="both"/>
              <w:rPr>
                <w:rFonts w:cs="Calibri"/>
              </w:rPr>
            </w:pPr>
            <w:r>
              <w:rPr>
                <w:noProof/>
                <w:lang w:eastAsia="es-ES"/>
              </w:rPr>
              <w:drawing>
                <wp:anchor distT="0" distB="0" distL="114300" distR="114300" simplePos="0" relativeHeight="251666432" behindDoc="0" locked="0" layoutInCell="1" allowOverlap="1">
                  <wp:simplePos x="0" y="0"/>
                  <wp:positionH relativeFrom="column">
                    <wp:posOffset>3922395</wp:posOffset>
                  </wp:positionH>
                  <wp:positionV relativeFrom="paragraph">
                    <wp:posOffset>2200910</wp:posOffset>
                  </wp:positionV>
                  <wp:extent cx="1295400" cy="1209675"/>
                  <wp:effectExtent l="19050" t="0" r="0" b="0"/>
                  <wp:wrapSquare wrapText="bothSides"/>
                  <wp:docPr id="8" name="Imagen 10" descr="solenfad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solenfadado"/>
                          <pic:cNvPicPr>
                            <a:picLocks noChangeAspect="1" noChangeArrowheads="1"/>
                          </pic:cNvPicPr>
                        </pic:nvPicPr>
                        <pic:blipFill>
                          <a:blip r:embed="rId56" cstate="print"/>
                          <a:srcRect/>
                          <a:stretch>
                            <a:fillRect/>
                          </a:stretch>
                        </pic:blipFill>
                        <pic:spPr bwMode="auto">
                          <a:xfrm>
                            <a:off x="0" y="0"/>
                            <a:ext cx="1295400" cy="1209675"/>
                          </a:xfrm>
                          <a:prstGeom prst="rect">
                            <a:avLst/>
                          </a:prstGeom>
                          <a:noFill/>
                        </pic:spPr>
                      </pic:pic>
                    </a:graphicData>
                  </a:graphic>
                </wp:anchor>
              </w:drawing>
            </w:r>
            <w:r w:rsidRPr="00F06F59">
              <w:rPr>
                <w:rFonts w:cs="Calibri"/>
              </w:rPr>
              <w:t>No hace mucho, los franceses quedaron atónitos al ver que su cielo había sufrido un terrible cambio. Estaba envuelto en una capa de luz multicolor y variable, rabiosamente iluminado en rojos y verdes. Algunos llegaron a comparar tan singular belleza con las luces de colores emitidas por un tubo de neón. Otros vieron cerca el fin del mundo. Se trataba de una aurora boreal, un espectáculo exclusivo de las zonas antárticas de la Tierra. Para los habitantes de estas regiones es un fenómeno habitual, a la vez que misterioso y fantástico. Naturalmente hay una explicación científica para este fenómeno. Las auroras boreales aparecen en estas zonas porque es hacia aquí donde el campo magnético del planeta atrae con más rabia las partículas cargadas, y de forma muy especial los electrones procedentes del Sol. Las perturbaciones solares, que se elevan desde la estrella hasta alturas superiores a los 50.000 kilómetros, originan vientos que viajan por el espacio y pueden llegar a la Tierra en forma de tormentas de protones y otras partículas. Esta lluvia de partículas sobre los polos divide algunas moléculas del aire, haciéndolas brillar espectacularmente. Que haya ocurrido en un país mediterráneo es del todo inhabitual. La razón reside en la inmensa actividad de nuestras estrellas. Una semana antes del extraño acontecimiento, los astrónomos detectaron una gigantesca explosión –la mayor de los últimos diez años- en la superficie del Sol. Al parecer, éste ha entrado en un periodo de suma agitación que culminará el próximo mes de diciembre.</w:t>
            </w:r>
            <w:r w:rsidR="00456178" w:rsidRPr="00456178">
              <w:rPr>
                <w:rFonts w:cs="Calibri"/>
              </w:rPr>
              <w:t xml:space="preserve"> </w:t>
            </w:r>
            <w:r w:rsidR="00456178">
              <w:rPr>
                <w:rFonts w:cs="Calibri"/>
              </w:rPr>
              <w:t xml:space="preserve">                                                                                                  </w:t>
            </w:r>
            <w:r w:rsidR="00456178" w:rsidRPr="00456178">
              <w:rPr>
                <w:rFonts w:cs="Calibri"/>
                <w:noProof/>
                <w:lang w:eastAsia="es-ES"/>
              </w:rPr>
              <w:drawing>
                <wp:inline distT="0" distB="0" distL="0" distR="0">
                  <wp:extent cx="381000" cy="273050"/>
                  <wp:effectExtent l="19050" t="0" r="0" b="0"/>
                  <wp:docPr id="42" name="17 Imagen" descr="Flecha_arriba.gif">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381000" cy="273050"/>
                          </a:xfrm>
                          <a:prstGeom prst="rect">
                            <a:avLst/>
                          </a:prstGeom>
                        </pic:spPr>
                      </pic:pic>
                    </a:graphicData>
                  </a:graphic>
                </wp:inline>
              </w:drawing>
            </w:r>
          </w:p>
          <w:p w:rsidR="00EA31F4" w:rsidRPr="00F06F59" w:rsidRDefault="00EA31F4" w:rsidP="000A3C21">
            <w:pPr>
              <w:ind w:firstLine="708"/>
              <w:rPr>
                <w:rFonts w:cs="Calibri"/>
                <w:b/>
                <w:bCs/>
              </w:rPr>
            </w:pPr>
            <w:r w:rsidRPr="00F06F59">
              <w:rPr>
                <w:rFonts w:cs="Calibri"/>
                <w:b/>
                <w:bCs/>
              </w:rPr>
              <w:t>MOVIMIENTOS DE LA TIERRA</w:t>
            </w:r>
          </w:p>
          <w:p w:rsidR="00EA31F4" w:rsidRPr="00F06F59" w:rsidRDefault="00EA31F4" w:rsidP="000A3C21">
            <w:pPr>
              <w:ind w:firstLine="708"/>
              <w:jc w:val="both"/>
              <w:rPr>
                <w:rFonts w:cs="Calibri"/>
              </w:rPr>
            </w:pPr>
          </w:p>
          <w:p w:rsidR="00EA31F4" w:rsidRPr="00F06F59" w:rsidRDefault="00EA31F4" w:rsidP="000A3C21">
            <w:pPr>
              <w:jc w:val="both"/>
              <w:rPr>
                <w:rFonts w:cs="Arial"/>
              </w:rPr>
            </w:pPr>
            <w:r>
              <w:rPr>
                <w:noProof/>
                <w:lang w:eastAsia="es-ES"/>
              </w:rPr>
              <w:drawing>
                <wp:anchor distT="0" distB="0" distL="114300" distR="114300" simplePos="0" relativeHeight="251667456" behindDoc="0" locked="0" layoutInCell="1" allowOverlap="1">
                  <wp:simplePos x="0" y="0"/>
                  <wp:positionH relativeFrom="column">
                    <wp:posOffset>60960</wp:posOffset>
                  </wp:positionH>
                  <wp:positionV relativeFrom="paragraph">
                    <wp:posOffset>64135</wp:posOffset>
                  </wp:positionV>
                  <wp:extent cx="1076325" cy="1019175"/>
                  <wp:effectExtent l="19050" t="0" r="9525" b="0"/>
                  <wp:wrapSquare wrapText="bothSides"/>
                  <wp:docPr id="9" name="Imagen 11" descr="movimientostie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movimientostierra"/>
                          <pic:cNvPicPr>
                            <a:picLocks noChangeAspect="1" noChangeArrowheads="1"/>
                          </pic:cNvPicPr>
                        </pic:nvPicPr>
                        <pic:blipFill>
                          <a:blip r:embed="rId58" cstate="print"/>
                          <a:srcRect/>
                          <a:stretch>
                            <a:fillRect/>
                          </a:stretch>
                        </pic:blipFill>
                        <pic:spPr bwMode="auto">
                          <a:xfrm>
                            <a:off x="0" y="0"/>
                            <a:ext cx="1076325" cy="1019175"/>
                          </a:xfrm>
                          <a:prstGeom prst="rect">
                            <a:avLst/>
                          </a:prstGeom>
                          <a:noFill/>
                        </pic:spPr>
                      </pic:pic>
                    </a:graphicData>
                  </a:graphic>
                </wp:anchor>
              </w:drawing>
            </w:r>
            <w:r w:rsidRPr="00F06F59">
              <w:rPr>
                <w:rFonts w:cs="Arial"/>
              </w:rPr>
              <w:t>El movimiento de rotación de la Tierra, al girar sobre un eje imaginario al que llamamos Eje Terrestre, tiene una duración de 23 horas, 56 minutos y 4 segundos. Este tiempo, que consta de una vuelta completa al que se ha tomado como referencia a las estrellas, es denominado día sidéreo. En su momento, el astrofísico francés Foucault, demostró con su experimento del péndulo, que efectivamente la Tierra rota sobre su eje. Igualmente su órbita alrededor del Sol, fue demostrada por la dislocación paraláctica anual de estrellas relativamente próximas comparándolas con la perspectiva de otras estrellas más distantes y también por la aberración de la luz, causando en todas las estrellas de la esfera celeste, una dislocación anual evidente. Igualmente, porque la Tierra tampoco es un cuerpo simétrico ni rígido totalmente y porque su fuerza gravitatoria influye en mayor o menor medida, sobre los demás miembros del Sistema Solar, estos movimientos son detectables con el paso del tiempo. La rotación terrestre ha sido utilizada hasta hace poco tiempo, como la base de la medición del tiempo. Dicha base fue tomada como una constante de que la velocidad rotatoria de la Tierra, era precisa, constante y repetitiva y por tanto estas mediciones, las hacían especialmente útiles como patrón de medida del paso del tiempo.</w:t>
            </w:r>
          </w:p>
          <w:p w:rsidR="00EA31F4" w:rsidRPr="00F06F59" w:rsidRDefault="00EA31F4" w:rsidP="000A3C21">
            <w:pPr>
              <w:ind w:firstLine="708"/>
              <w:jc w:val="both"/>
              <w:rPr>
                <w:rFonts w:cs="Calibri"/>
                <w:b/>
                <w:bCs/>
              </w:rPr>
            </w:pPr>
            <w:r w:rsidRPr="00F06F59">
              <w:rPr>
                <w:rFonts w:cs="Calibri"/>
                <w:b/>
                <w:bCs/>
              </w:rPr>
              <w:lastRenderedPageBreak/>
              <w:t>IMANES QUE CURAN</w:t>
            </w:r>
          </w:p>
          <w:p w:rsidR="00EA31F4" w:rsidRPr="00F06F59" w:rsidRDefault="00EA31F4" w:rsidP="000A3C21">
            <w:pPr>
              <w:ind w:firstLine="708"/>
              <w:jc w:val="both"/>
              <w:rPr>
                <w:rFonts w:cs="Calibri"/>
              </w:rPr>
            </w:pPr>
            <w:r>
              <w:rPr>
                <w:noProof/>
                <w:lang w:eastAsia="es-ES"/>
              </w:rPr>
              <w:drawing>
                <wp:anchor distT="0" distB="0" distL="114300" distR="114300" simplePos="0" relativeHeight="251668480" behindDoc="0" locked="0" layoutInCell="1" allowOverlap="1">
                  <wp:simplePos x="0" y="0"/>
                  <wp:positionH relativeFrom="column">
                    <wp:posOffset>4013835</wp:posOffset>
                  </wp:positionH>
                  <wp:positionV relativeFrom="paragraph">
                    <wp:posOffset>1807210</wp:posOffset>
                  </wp:positionV>
                  <wp:extent cx="1247775" cy="1247775"/>
                  <wp:effectExtent l="19050" t="0" r="9525" b="0"/>
                  <wp:wrapSquare wrapText="bothSides"/>
                  <wp:docPr id="10" name="Imagen 12" descr="ima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imanes"/>
                          <pic:cNvPicPr>
                            <a:picLocks noChangeAspect="1" noChangeArrowheads="1"/>
                          </pic:cNvPicPr>
                        </pic:nvPicPr>
                        <pic:blipFill>
                          <a:blip r:embed="rId59" cstate="print"/>
                          <a:srcRect/>
                          <a:stretch>
                            <a:fillRect/>
                          </a:stretch>
                        </pic:blipFill>
                        <pic:spPr bwMode="auto">
                          <a:xfrm>
                            <a:off x="0" y="0"/>
                            <a:ext cx="1247775" cy="1247775"/>
                          </a:xfrm>
                          <a:prstGeom prst="rect">
                            <a:avLst/>
                          </a:prstGeom>
                          <a:noFill/>
                        </pic:spPr>
                      </pic:pic>
                    </a:graphicData>
                  </a:graphic>
                </wp:anchor>
              </w:drawing>
            </w:r>
            <w:r w:rsidRPr="00F06F59">
              <w:rPr>
                <w:rFonts w:cs="Calibri"/>
              </w:rPr>
              <w:t>La lucha contra el dolor parece haber hallado un nuevo aliado, a pesar de que su eficacia es cuestionada por muchos especialistas: imanes aplicados sobre las partes afectadas. Hace ya tiempo que las piedras magnéticas son consideradas beneficiosas para la salud: en el antiguo Egipto y en China se elaboraron tratados sobre su utilización médica. Este nuevo invento consiste en imanes de forma de tiritas de cinco milímetros de diámetro por uno de espesor. Al parecer, ejercen un efecto positivo en casos de reeducación ortopédica, lesiones traumatológicas y síndromes inflamatorios. Aunque su aplicación es simple, se recomienda encomendarla a expertos en la materia. Se han ofrecido varias explicaciones a estas curaciones milagrosas: una alude a la reconstitución, por la carga eléctrica, de la membrana celular, que produciría una aceleración en los cambios. Otra apunta a que los campos magnéticos influyan sobre la permeabilidad de los iones sodio y potasio a través de las membranas, modificando el grado de excitabilidad de los tejidos. Y una tercera propone que el campo magnético produce una elevación de la temperatura local, aumentando la circulación sanguínea y el oxígeno en esta zona.</w:t>
            </w:r>
          </w:p>
          <w:p w:rsidR="00EA31F4" w:rsidRPr="00F06F59" w:rsidRDefault="00EA31F4" w:rsidP="000A3C21">
            <w:pPr>
              <w:ind w:firstLine="708"/>
              <w:jc w:val="both"/>
              <w:rPr>
                <w:rFonts w:cs="Calibri"/>
              </w:rPr>
            </w:pPr>
            <w:r w:rsidRPr="00F06F59">
              <w:rPr>
                <w:rFonts w:cs="Calibri"/>
              </w:rPr>
              <w:tab/>
            </w:r>
            <w:r w:rsidRPr="00F06F59">
              <w:rPr>
                <w:rFonts w:cs="Calibri"/>
              </w:rPr>
              <w:tab/>
            </w:r>
            <w:r w:rsidRPr="00F06F59">
              <w:rPr>
                <w:rFonts w:cs="Calibri"/>
              </w:rPr>
              <w:tab/>
            </w:r>
            <w:r w:rsidRPr="00F06F59">
              <w:rPr>
                <w:rFonts w:cs="Calibri"/>
              </w:rPr>
              <w:tab/>
              <w:t xml:space="preserve">                                      “Muy Interesante”, agosto 1989</w:t>
            </w:r>
          </w:p>
          <w:p w:rsidR="00EA31F4" w:rsidRPr="00F06F59" w:rsidRDefault="00EA31F4" w:rsidP="000A3C21">
            <w:pPr>
              <w:tabs>
                <w:tab w:val="left" w:pos="5560"/>
              </w:tabs>
              <w:ind w:firstLine="708"/>
              <w:jc w:val="both"/>
              <w:rPr>
                <w:rFonts w:cs="Calibri"/>
                <w:b/>
                <w:bCs/>
              </w:rPr>
            </w:pPr>
            <w:r w:rsidRPr="00F06F59">
              <w:rPr>
                <w:rFonts w:cs="Calibri"/>
                <w:b/>
                <w:bCs/>
              </w:rPr>
              <w:t>“SIMULTÁNEAMENTE EN ESPAÑOL”</w:t>
            </w:r>
            <w:r w:rsidRPr="00F06F59">
              <w:rPr>
                <w:rFonts w:cs="Calibri"/>
                <w:b/>
                <w:bCs/>
              </w:rPr>
              <w:tab/>
            </w:r>
          </w:p>
          <w:p w:rsidR="00EA31F4" w:rsidRPr="00F06F59" w:rsidRDefault="00EA31F4" w:rsidP="000A3C21">
            <w:pPr>
              <w:rPr>
                <w:rFonts w:cs="Calibri"/>
              </w:rPr>
            </w:pPr>
            <w:r w:rsidRPr="00F06F59">
              <w:rPr>
                <w:rFonts w:cs="Calibri"/>
              </w:rPr>
              <w:t>El vertiginoso ascenso del español también ha llegado a las ondas. Cada vez es más frecuente escuchar en la radio de un taxi o a través de una ventana en plena calle esa voz engolada que advierte: “Emitiendo simultáneamente en español”. En tan sólo 10 años, el número de radios que emiten en español en Estados Unidos, ha pasado de 100 a 211, según datos del anuario norteamericano de comunicación por cable. En el mismo periodo, los 16 canales de televisión en español se han convertido en 22, además de las 7 emisoras mejicanas que traspasan las fronteras y que pueden captarse sin problemas en el sur de Estados Unidos. Las grandes compañías de la comunicación se han lanzado también a una carrera desesperada por controlar las redes de distribución de programas para la comunidad hispana. El mundo publicitario no quiere tampoco renunciar a este mercado creciente. Según la publicación “</w:t>
            </w:r>
            <w:proofErr w:type="spellStart"/>
            <w:r w:rsidRPr="00F06F59">
              <w:rPr>
                <w:rFonts w:cs="Calibri"/>
              </w:rPr>
              <w:t>Hispanic</w:t>
            </w:r>
            <w:proofErr w:type="spellEnd"/>
            <w:r w:rsidRPr="00F06F59">
              <w:rPr>
                <w:rFonts w:cs="Calibri"/>
              </w:rPr>
              <w:t xml:space="preserve"> Business”, la publicidad en español subió a lo largo del año 1987 nada menos que en un 27%, cuatro veces más de lo que creció el mercado en inglés en este periodo.</w:t>
            </w:r>
          </w:p>
          <w:p w:rsidR="00EA31F4" w:rsidRPr="00F06F59" w:rsidRDefault="00456178" w:rsidP="00456178">
            <w:pPr>
              <w:jc w:val="right"/>
              <w:rPr>
                <w:rFonts w:cs="Calibri"/>
                <w:b/>
                <w:bCs/>
              </w:rPr>
            </w:pPr>
            <w:r w:rsidRPr="00456178">
              <w:rPr>
                <w:rFonts w:cs="Calibri"/>
                <w:b/>
                <w:bCs/>
                <w:noProof/>
                <w:lang w:eastAsia="es-ES"/>
              </w:rPr>
              <w:drawing>
                <wp:inline distT="0" distB="0" distL="0" distR="0">
                  <wp:extent cx="381000" cy="273050"/>
                  <wp:effectExtent l="19050" t="0" r="0" b="0"/>
                  <wp:docPr id="43" name="17 Imagen" descr="Flecha_arriba.gif">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381000" cy="273050"/>
                          </a:xfrm>
                          <a:prstGeom prst="rect">
                            <a:avLst/>
                          </a:prstGeom>
                        </pic:spPr>
                      </pic:pic>
                    </a:graphicData>
                  </a:graphic>
                </wp:inline>
              </w:drawing>
            </w:r>
          </w:p>
        </w:tc>
      </w:tr>
    </w:tbl>
    <w:p w:rsidR="00EA31F4" w:rsidRDefault="00EA31F4" w:rsidP="00EA31F4">
      <w:pPr>
        <w:rPr>
          <w:rFonts w:cs="Calibri"/>
          <w:b/>
          <w:bCs/>
        </w:rPr>
      </w:pPr>
      <w:bookmarkStart w:id="20" w:name="enlacesweb"/>
      <w:r>
        <w:rPr>
          <w:rFonts w:cs="Calibri"/>
          <w:b/>
          <w:bCs/>
        </w:rPr>
        <w:lastRenderedPageBreak/>
        <w:t>Refuerza tu memoria:</w:t>
      </w:r>
    </w:p>
    <w:bookmarkEnd w:id="20"/>
    <w:p w:rsidR="00EA31F4" w:rsidRPr="002A31D4" w:rsidRDefault="00AF4C77" w:rsidP="00EA31F4">
      <w:pPr>
        <w:rPr>
          <w:rFonts w:cs="Calibri"/>
          <w:color w:val="000099"/>
          <w:u w:val="single"/>
        </w:rPr>
      </w:pPr>
      <w:r>
        <w:fldChar w:fldCharType="begin"/>
      </w:r>
      <w:r w:rsidR="00EA31F4">
        <w:instrText>HYPERLINK "http://contenidos.educarex.es/mci/2004/11/memoria/indexmemoria.html"</w:instrText>
      </w:r>
      <w:r>
        <w:fldChar w:fldCharType="separate"/>
      </w:r>
      <w:r w:rsidR="00EA31F4">
        <w:rPr>
          <w:rFonts w:cs="Calibri"/>
          <w:color w:val="000099"/>
          <w:u w:val="single"/>
        </w:rPr>
        <w:t>http</w:t>
      </w:r>
      <w:r>
        <w:fldChar w:fldCharType="end"/>
      </w:r>
      <w:hyperlink r:id="rId61" w:history="1">
        <w:proofErr w:type="gramStart"/>
        <w:r w:rsidR="00EA31F4">
          <w:rPr>
            <w:rFonts w:cs="Calibri"/>
            <w:color w:val="000099"/>
            <w:u w:val="single"/>
          </w:rPr>
          <w:t>:/</w:t>
        </w:r>
        <w:proofErr w:type="gramEnd"/>
        <w:r w:rsidR="00EA31F4">
          <w:rPr>
            <w:rFonts w:cs="Calibri"/>
            <w:color w:val="000099"/>
            <w:u w:val="single"/>
          </w:rPr>
          <w:t>/</w:t>
        </w:r>
      </w:hyperlink>
      <w:hyperlink r:id="rId62" w:history="1">
        <w:r w:rsidR="00EA31F4">
          <w:rPr>
            <w:rFonts w:cs="Calibri"/>
            <w:color w:val="000099"/>
            <w:u w:val="single"/>
          </w:rPr>
          <w:t>contenidos</w:t>
        </w:r>
      </w:hyperlink>
      <w:hyperlink r:id="rId63" w:history="1">
        <w:r w:rsidR="00EA31F4">
          <w:rPr>
            <w:rFonts w:cs="Calibri"/>
            <w:color w:val="000099"/>
            <w:u w:val="single"/>
          </w:rPr>
          <w:t>.</w:t>
        </w:r>
      </w:hyperlink>
      <w:hyperlink r:id="rId64" w:history="1">
        <w:r w:rsidR="00EA31F4">
          <w:rPr>
            <w:rFonts w:cs="Calibri"/>
            <w:color w:val="000099"/>
            <w:u w:val="single"/>
          </w:rPr>
          <w:t>educarex</w:t>
        </w:r>
      </w:hyperlink>
      <w:hyperlink r:id="rId65" w:history="1">
        <w:r w:rsidR="00EA31F4">
          <w:rPr>
            <w:rFonts w:cs="Calibri"/>
            <w:color w:val="000099"/>
            <w:u w:val="single"/>
          </w:rPr>
          <w:t>.</w:t>
        </w:r>
      </w:hyperlink>
      <w:hyperlink r:id="rId66" w:history="1">
        <w:r w:rsidR="00EA31F4">
          <w:rPr>
            <w:rFonts w:cs="Calibri"/>
            <w:color w:val="000099"/>
            <w:u w:val="single"/>
          </w:rPr>
          <w:t>es</w:t>
        </w:r>
      </w:hyperlink>
      <w:hyperlink r:id="rId67" w:history="1">
        <w:r w:rsidR="00EA31F4">
          <w:rPr>
            <w:rFonts w:cs="Calibri"/>
            <w:color w:val="000099"/>
            <w:u w:val="single"/>
          </w:rPr>
          <w:t>/</w:t>
        </w:r>
      </w:hyperlink>
      <w:hyperlink r:id="rId68" w:history="1">
        <w:r w:rsidR="00EA31F4">
          <w:rPr>
            <w:rFonts w:cs="Calibri"/>
            <w:color w:val="000099"/>
            <w:u w:val="single"/>
          </w:rPr>
          <w:t>mci</w:t>
        </w:r>
      </w:hyperlink>
      <w:hyperlink r:id="rId69" w:history="1">
        <w:r w:rsidR="00EA31F4">
          <w:rPr>
            <w:rFonts w:cs="Calibri"/>
            <w:color w:val="000099"/>
            <w:u w:val="single"/>
          </w:rPr>
          <w:t>/2004/11/</w:t>
        </w:r>
      </w:hyperlink>
      <w:hyperlink r:id="rId70" w:history="1">
        <w:r w:rsidR="00EA31F4">
          <w:rPr>
            <w:rFonts w:cs="Calibri"/>
            <w:color w:val="000099"/>
            <w:u w:val="single"/>
          </w:rPr>
          <w:t>memoria</w:t>
        </w:r>
      </w:hyperlink>
      <w:hyperlink r:id="rId71" w:history="1">
        <w:r w:rsidR="00EA31F4">
          <w:rPr>
            <w:rFonts w:cs="Calibri"/>
            <w:color w:val="000099"/>
            <w:u w:val="single"/>
          </w:rPr>
          <w:t>/</w:t>
        </w:r>
      </w:hyperlink>
      <w:hyperlink r:id="rId72" w:history="1">
        <w:r w:rsidR="00EA31F4">
          <w:rPr>
            <w:rFonts w:cs="Calibri"/>
            <w:color w:val="000099"/>
            <w:u w:val="single"/>
          </w:rPr>
          <w:t>indexmemoria</w:t>
        </w:r>
      </w:hyperlink>
      <w:hyperlink r:id="rId73" w:history="1">
        <w:r w:rsidR="00EA31F4">
          <w:rPr>
            <w:rFonts w:cs="Calibri"/>
            <w:color w:val="000099"/>
            <w:u w:val="single"/>
          </w:rPr>
          <w:t>.</w:t>
        </w:r>
      </w:hyperlink>
      <w:hyperlink r:id="rId74" w:history="1">
        <w:r w:rsidR="00EA31F4">
          <w:rPr>
            <w:rFonts w:cs="Calibri"/>
            <w:color w:val="000099"/>
            <w:u w:val="single"/>
          </w:rPr>
          <w:t>Html</w:t>
        </w:r>
      </w:hyperlink>
      <w:r w:rsidR="00EA31F4">
        <w:rPr>
          <w:rFonts w:cs="Calibri"/>
        </w:rPr>
        <w:t xml:space="preserve"> </w:t>
      </w:r>
    </w:p>
    <w:p w:rsidR="00EA31F4" w:rsidRPr="002A31D4" w:rsidRDefault="00EA31F4" w:rsidP="00EA31F4">
      <w:pPr>
        <w:rPr>
          <w:rFonts w:cs="Calibri"/>
          <w:b/>
          <w:bCs/>
        </w:rPr>
      </w:pPr>
      <w:r>
        <w:rPr>
          <w:rFonts w:cs="Calibri"/>
          <w:b/>
          <w:bCs/>
        </w:rPr>
        <w:t>¿Cómo tomar apuntes?</w:t>
      </w:r>
    </w:p>
    <w:p w:rsidR="00EA31F4" w:rsidRDefault="00AF4C77" w:rsidP="00EA31F4">
      <w:pPr>
        <w:rPr>
          <w:rFonts w:cs="Calibri"/>
        </w:rPr>
      </w:pPr>
      <w:hyperlink r:id="rId75" w:history="1">
        <w:r w:rsidR="00EA31F4">
          <w:rPr>
            <w:rFonts w:cs="Calibri"/>
            <w:color w:val="000099"/>
            <w:u w:val="single"/>
          </w:rPr>
          <w:t>http</w:t>
        </w:r>
      </w:hyperlink>
      <w:hyperlink r:id="rId76" w:history="1">
        <w:proofErr w:type="gramStart"/>
        <w:r w:rsidR="00EA31F4">
          <w:rPr>
            <w:rFonts w:cs="Calibri"/>
            <w:color w:val="000099"/>
            <w:u w:val="single"/>
          </w:rPr>
          <w:t>:/</w:t>
        </w:r>
        <w:proofErr w:type="gramEnd"/>
        <w:r w:rsidR="00EA31F4">
          <w:rPr>
            <w:rFonts w:cs="Calibri"/>
            <w:color w:val="000099"/>
            <w:u w:val="single"/>
          </w:rPr>
          <w:t>/</w:t>
        </w:r>
      </w:hyperlink>
      <w:hyperlink r:id="rId77" w:history="1">
        <w:r w:rsidR="00EA31F4">
          <w:rPr>
            <w:rFonts w:cs="Calibri"/>
            <w:color w:val="000099"/>
            <w:u w:val="single"/>
          </w:rPr>
          <w:t>contenidos</w:t>
        </w:r>
      </w:hyperlink>
      <w:hyperlink r:id="rId78" w:history="1">
        <w:r w:rsidR="00EA31F4">
          <w:rPr>
            <w:rFonts w:cs="Calibri"/>
            <w:color w:val="000099"/>
            <w:u w:val="single"/>
          </w:rPr>
          <w:t>.</w:t>
        </w:r>
      </w:hyperlink>
      <w:hyperlink r:id="rId79" w:history="1">
        <w:r w:rsidR="00EA31F4">
          <w:rPr>
            <w:rFonts w:cs="Calibri"/>
            <w:color w:val="000099"/>
            <w:u w:val="single"/>
          </w:rPr>
          <w:t>educarex</w:t>
        </w:r>
      </w:hyperlink>
      <w:hyperlink r:id="rId80" w:history="1">
        <w:r w:rsidR="00EA31F4">
          <w:rPr>
            <w:rFonts w:cs="Calibri"/>
            <w:color w:val="000099"/>
            <w:u w:val="single"/>
          </w:rPr>
          <w:t>.</w:t>
        </w:r>
      </w:hyperlink>
      <w:hyperlink r:id="rId81" w:history="1">
        <w:r w:rsidR="00EA31F4">
          <w:rPr>
            <w:rFonts w:cs="Calibri"/>
            <w:color w:val="000099"/>
            <w:u w:val="single"/>
          </w:rPr>
          <w:t>es</w:t>
        </w:r>
      </w:hyperlink>
      <w:hyperlink r:id="rId82" w:history="1">
        <w:r w:rsidR="00EA31F4">
          <w:rPr>
            <w:rFonts w:cs="Calibri"/>
            <w:color w:val="000099"/>
            <w:u w:val="single"/>
          </w:rPr>
          <w:t>/</w:t>
        </w:r>
      </w:hyperlink>
      <w:hyperlink r:id="rId83" w:history="1">
        <w:r w:rsidR="00EA31F4">
          <w:rPr>
            <w:rFonts w:cs="Calibri"/>
            <w:color w:val="000099"/>
            <w:u w:val="single"/>
          </w:rPr>
          <w:t>mci</w:t>
        </w:r>
      </w:hyperlink>
      <w:hyperlink r:id="rId84" w:history="1">
        <w:r w:rsidR="00EA31F4">
          <w:rPr>
            <w:rFonts w:cs="Calibri"/>
            <w:color w:val="000099"/>
            <w:u w:val="single"/>
          </w:rPr>
          <w:t>/2004/11/</w:t>
        </w:r>
      </w:hyperlink>
      <w:hyperlink r:id="rId85" w:history="1">
        <w:r w:rsidR="00EA31F4">
          <w:rPr>
            <w:rFonts w:cs="Calibri"/>
            <w:color w:val="000099"/>
            <w:u w:val="single"/>
          </w:rPr>
          <w:t>apuntes</w:t>
        </w:r>
      </w:hyperlink>
      <w:hyperlink r:id="rId86" w:history="1">
        <w:r w:rsidR="00EA31F4">
          <w:rPr>
            <w:rFonts w:cs="Calibri"/>
            <w:color w:val="000099"/>
            <w:u w:val="single"/>
          </w:rPr>
          <w:t>/</w:t>
        </w:r>
      </w:hyperlink>
      <w:hyperlink r:id="rId87" w:history="1">
        <w:r w:rsidR="00EA31F4">
          <w:rPr>
            <w:rFonts w:cs="Calibri"/>
            <w:color w:val="000099"/>
            <w:u w:val="single"/>
          </w:rPr>
          <w:t>indexapuntes</w:t>
        </w:r>
      </w:hyperlink>
      <w:hyperlink r:id="rId88" w:history="1">
        <w:r w:rsidR="00EA31F4">
          <w:rPr>
            <w:rFonts w:cs="Calibri"/>
            <w:color w:val="000099"/>
            <w:u w:val="single"/>
          </w:rPr>
          <w:t>.</w:t>
        </w:r>
      </w:hyperlink>
      <w:hyperlink r:id="rId89" w:history="1">
        <w:r w:rsidR="00EA31F4">
          <w:rPr>
            <w:rFonts w:cs="Calibri"/>
            <w:color w:val="000099"/>
            <w:u w:val="single"/>
          </w:rPr>
          <w:t>Html</w:t>
        </w:r>
      </w:hyperlink>
      <w:r w:rsidR="00EA31F4">
        <w:rPr>
          <w:rFonts w:cs="Calibri"/>
        </w:rPr>
        <w:t xml:space="preserve"> </w:t>
      </w:r>
    </w:p>
    <w:p w:rsidR="00EA31F4" w:rsidRPr="002A31D4" w:rsidRDefault="00EA31F4" w:rsidP="00EA31F4">
      <w:pPr>
        <w:rPr>
          <w:rFonts w:cs="Calibri"/>
          <w:b/>
        </w:rPr>
      </w:pPr>
      <w:r w:rsidRPr="002A31D4">
        <w:rPr>
          <w:rFonts w:cs="Calibri"/>
          <w:b/>
        </w:rPr>
        <w:t>Más actividades sobre el párrafo.</w:t>
      </w:r>
    </w:p>
    <w:p w:rsidR="00EA31F4" w:rsidRDefault="00AF4C77" w:rsidP="00EA31F4">
      <w:pPr>
        <w:rPr>
          <w:rFonts w:cs="Calibri"/>
          <w:color w:val="000099"/>
          <w:u w:val="single"/>
        </w:rPr>
      </w:pPr>
      <w:hyperlink r:id="rId90" w:history="1">
        <w:r w:rsidR="00EA31F4" w:rsidRPr="000378BD">
          <w:rPr>
            <w:rStyle w:val="Hipervnculo"/>
            <w:rFonts w:cs="Calibri"/>
          </w:rPr>
          <w:t>http://www.everyoneweb.com/WA/DataFilesluismartintrujillo/Ejerciciossobrep%C3%A1rrafos.pdf</w:t>
        </w:r>
      </w:hyperlink>
    </w:p>
    <w:p w:rsidR="00EA31F4" w:rsidRDefault="00456178" w:rsidP="00456178">
      <w:pPr>
        <w:jc w:val="right"/>
        <w:rPr>
          <w:rFonts w:cs="Calibri"/>
          <w:color w:val="000099"/>
          <w:u w:val="single"/>
        </w:rPr>
      </w:pPr>
      <w:r w:rsidRPr="00456178">
        <w:rPr>
          <w:rFonts w:cs="Calibri"/>
          <w:noProof/>
          <w:color w:val="000099"/>
          <w:u w:val="single"/>
          <w:lang w:eastAsia="es-ES"/>
        </w:rPr>
        <w:drawing>
          <wp:inline distT="0" distB="0" distL="0" distR="0">
            <wp:extent cx="381000" cy="273050"/>
            <wp:effectExtent l="19050" t="0" r="0" b="0"/>
            <wp:docPr id="44" name="17 Imagen" descr="Flecha_arriba.gif">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381000" cy="273050"/>
                    </a:xfrm>
                    <a:prstGeom prst="rect">
                      <a:avLst/>
                    </a:prstGeom>
                  </pic:spPr>
                </pic:pic>
              </a:graphicData>
            </a:graphic>
          </wp:inline>
        </w:drawing>
      </w: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1E0"/>
      </w:tblPr>
      <w:tblGrid>
        <w:gridCol w:w="2161"/>
        <w:gridCol w:w="2161"/>
        <w:gridCol w:w="2161"/>
        <w:gridCol w:w="2161"/>
      </w:tblGrid>
      <w:tr w:rsidR="00EA31F4" w:rsidRPr="009B6B95" w:rsidTr="00A07A55">
        <w:tc>
          <w:tcPr>
            <w:tcW w:w="2161" w:type="dxa"/>
            <w:shd w:val="clear" w:color="auto" w:fill="C2D69B" w:themeFill="accent3" w:themeFillTint="99"/>
          </w:tcPr>
          <w:p w:rsidR="00EA31F4" w:rsidRPr="009B6B95" w:rsidRDefault="00EA31F4" w:rsidP="000A3C21">
            <w:pPr>
              <w:spacing w:after="0" w:line="240" w:lineRule="auto"/>
              <w:rPr>
                <w:rFonts w:ascii="Comic Sans MS" w:hAnsi="Comic Sans MS"/>
                <w:b/>
                <w:bCs/>
                <w:color w:val="943634"/>
              </w:rPr>
            </w:pPr>
            <w:bookmarkStart w:id="21" w:name="Meevaluo"/>
            <w:r w:rsidRPr="009B6B95">
              <w:rPr>
                <w:rFonts w:ascii="Comic Sans MS" w:hAnsi="Comic Sans MS"/>
                <w:b/>
                <w:bCs/>
                <w:color w:val="943634"/>
              </w:rPr>
              <w:t>ME EVALÚO</w:t>
            </w:r>
            <w:bookmarkEnd w:id="21"/>
          </w:p>
        </w:tc>
        <w:tc>
          <w:tcPr>
            <w:tcW w:w="2161" w:type="dxa"/>
            <w:shd w:val="clear" w:color="auto" w:fill="C2D69B" w:themeFill="accent3" w:themeFillTint="99"/>
          </w:tcPr>
          <w:p w:rsidR="00EA31F4" w:rsidRPr="009B6B95" w:rsidRDefault="00EA31F4" w:rsidP="000A3C21">
            <w:pPr>
              <w:spacing w:after="0" w:line="240" w:lineRule="auto"/>
              <w:rPr>
                <w:rFonts w:ascii="Comic Sans MS" w:hAnsi="Comic Sans MS"/>
                <w:b/>
                <w:bCs/>
                <w:color w:val="943634"/>
              </w:rPr>
            </w:pPr>
            <w:r w:rsidRPr="009B6B95">
              <w:rPr>
                <w:rFonts w:ascii="Comic Sans MS" w:hAnsi="Comic Sans MS"/>
                <w:b/>
                <w:bCs/>
                <w:color w:val="943634"/>
              </w:rPr>
              <w:t>SÍ</w:t>
            </w:r>
          </w:p>
        </w:tc>
        <w:tc>
          <w:tcPr>
            <w:tcW w:w="2161" w:type="dxa"/>
            <w:shd w:val="clear" w:color="auto" w:fill="C2D69B" w:themeFill="accent3" w:themeFillTint="99"/>
          </w:tcPr>
          <w:p w:rsidR="00EA31F4" w:rsidRPr="009B6B95" w:rsidRDefault="00EA31F4" w:rsidP="000A3C21">
            <w:pPr>
              <w:spacing w:after="0" w:line="240" w:lineRule="auto"/>
              <w:rPr>
                <w:rFonts w:ascii="Comic Sans MS" w:hAnsi="Comic Sans MS"/>
                <w:b/>
                <w:bCs/>
                <w:color w:val="943634"/>
              </w:rPr>
            </w:pPr>
            <w:r w:rsidRPr="009B6B95">
              <w:rPr>
                <w:rFonts w:ascii="Comic Sans MS" w:hAnsi="Comic Sans MS"/>
                <w:b/>
                <w:bCs/>
                <w:color w:val="943634"/>
              </w:rPr>
              <w:t xml:space="preserve">NO </w:t>
            </w:r>
          </w:p>
        </w:tc>
        <w:tc>
          <w:tcPr>
            <w:tcW w:w="2161" w:type="dxa"/>
            <w:shd w:val="clear" w:color="auto" w:fill="C2D69B" w:themeFill="accent3" w:themeFillTint="99"/>
          </w:tcPr>
          <w:p w:rsidR="00EA31F4" w:rsidRPr="009B6B95" w:rsidRDefault="00EA31F4" w:rsidP="000A3C21">
            <w:pPr>
              <w:spacing w:after="0" w:line="240" w:lineRule="auto"/>
              <w:rPr>
                <w:rFonts w:ascii="Comic Sans MS" w:hAnsi="Comic Sans MS"/>
                <w:b/>
                <w:bCs/>
                <w:color w:val="943634"/>
              </w:rPr>
            </w:pPr>
            <w:r w:rsidRPr="009B6B95">
              <w:rPr>
                <w:rFonts w:ascii="Comic Sans MS" w:hAnsi="Comic Sans MS"/>
                <w:b/>
                <w:bCs/>
                <w:color w:val="943634"/>
              </w:rPr>
              <w:t>A VECES</w:t>
            </w:r>
          </w:p>
        </w:tc>
      </w:tr>
      <w:tr w:rsidR="00EA31F4" w:rsidRPr="009B6B95" w:rsidTr="00A07A55">
        <w:tc>
          <w:tcPr>
            <w:tcW w:w="2161" w:type="dxa"/>
            <w:shd w:val="clear" w:color="auto" w:fill="EFD3D2"/>
          </w:tcPr>
          <w:p w:rsidR="00EA31F4" w:rsidRPr="009B6B95" w:rsidRDefault="00EA31F4" w:rsidP="000A3C21">
            <w:pPr>
              <w:spacing w:after="0" w:line="240" w:lineRule="auto"/>
              <w:rPr>
                <w:rFonts w:ascii="Comic Sans MS" w:hAnsi="Comic Sans MS"/>
                <w:b/>
                <w:bCs/>
                <w:color w:val="943634"/>
              </w:rPr>
            </w:pPr>
            <w:r w:rsidRPr="009B6B95">
              <w:rPr>
                <w:rFonts w:ascii="Comic Sans MS" w:hAnsi="Comic Sans MS"/>
                <w:b/>
                <w:bCs/>
                <w:color w:val="943634"/>
              </w:rPr>
              <w:t>¿Sé distinguir un texto expositivo de otros tipos de texto?</w:t>
            </w:r>
          </w:p>
        </w:tc>
        <w:tc>
          <w:tcPr>
            <w:tcW w:w="2161" w:type="dxa"/>
            <w:shd w:val="clear" w:color="auto" w:fill="EFD3D2"/>
          </w:tcPr>
          <w:p w:rsidR="00EA31F4" w:rsidRPr="009B6B95" w:rsidRDefault="00EA31F4" w:rsidP="000A3C21">
            <w:pPr>
              <w:spacing w:after="0" w:line="240" w:lineRule="auto"/>
              <w:rPr>
                <w:rFonts w:ascii="Comic Sans MS" w:hAnsi="Comic Sans MS"/>
                <w:color w:val="943634"/>
              </w:rPr>
            </w:pPr>
          </w:p>
        </w:tc>
        <w:tc>
          <w:tcPr>
            <w:tcW w:w="2161" w:type="dxa"/>
            <w:shd w:val="clear" w:color="auto" w:fill="EFD3D2"/>
          </w:tcPr>
          <w:p w:rsidR="00EA31F4" w:rsidRPr="009B6B95" w:rsidRDefault="00EA31F4" w:rsidP="000A3C21">
            <w:pPr>
              <w:spacing w:after="0" w:line="240" w:lineRule="auto"/>
              <w:rPr>
                <w:rFonts w:ascii="Comic Sans MS" w:hAnsi="Comic Sans MS"/>
                <w:color w:val="943634"/>
              </w:rPr>
            </w:pPr>
          </w:p>
        </w:tc>
        <w:tc>
          <w:tcPr>
            <w:tcW w:w="2161" w:type="dxa"/>
            <w:shd w:val="clear" w:color="auto" w:fill="EFD3D2"/>
          </w:tcPr>
          <w:p w:rsidR="00EA31F4" w:rsidRPr="009B6B95" w:rsidRDefault="00EA31F4" w:rsidP="000A3C21">
            <w:pPr>
              <w:spacing w:after="0" w:line="240" w:lineRule="auto"/>
              <w:rPr>
                <w:rFonts w:ascii="Comic Sans MS" w:hAnsi="Comic Sans MS"/>
                <w:b/>
                <w:bCs/>
                <w:color w:val="943634"/>
              </w:rPr>
            </w:pPr>
          </w:p>
        </w:tc>
      </w:tr>
      <w:tr w:rsidR="00EA31F4" w:rsidRPr="009B6B95" w:rsidTr="00A07A55">
        <w:tc>
          <w:tcPr>
            <w:tcW w:w="2161" w:type="dxa"/>
            <w:shd w:val="clear" w:color="auto" w:fill="B6DDE8" w:themeFill="accent5" w:themeFillTint="66"/>
          </w:tcPr>
          <w:p w:rsidR="00EA31F4" w:rsidRPr="009B6B95" w:rsidRDefault="00EA31F4" w:rsidP="000A3C21">
            <w:pPr>
              <w:spacing w:after="0" w:line="240" w:lineRule="auto"/>
              <w:rPr>
                <w:rFonts w:ascii="Comic Sans MS" w:hAnsi="Comic Sans MS"/>
                <w:b/>
                <w:bCs/>
                <w:color w:val="943634"/>
              </w:rPr>
            </w:pPr>
            <w:r w:rsidRPr="009B6B95">
              <w:rPr>
                <w:rFonts w:ascii="Comic Sans MS" w:hAnsi="Comic Sans MS"/>
                <w:b/>
                <w:bCs/>
                <w:color w:val="943634"/>
              </w:rPr>
              <w:t>¿Sé hacer un resumen de una exposición sencilla?</w:t>
            </w:r>
          </w:p>
        </w:tc>
        <w:tc>
          <w:tcPr>
            <w:tcW w:w="2161" w:type="dxa"/>
            <w:shd w:val="clear" w:color="auto" w:fill="B6DDE8" w:themeFill="accent5" w:themeFillTint="66"/>
          </w:tcPr>
          <w:p w:rsidR="00EA31F4" w:rsidRPr="009B6B95" w:rsidRDefault="00EA31F4" w:rsidP="000A3C21">
            <w:pPr>
              <w:spacing w:after="0" w:line="240" w:lineRule="auto"/>
              <w:rPr>
                <w:rFonts w:ascii="Comic Sans MS" w:hAnsi="Comic Sans MS"/>
                <w:color w:val="943634"/>
              </w:rPr>
            </w:pPr>
          </w:p>
        </w:tc>
        <w:tc>
          <w:tcPr>
            <w:tcW w:w="2161" w:type="dxa"/>
          </w:tcPr>
          <w:p w:rsidR="00EA31F4" w:rsidRPr="009B6B95" w:rsidRDefault="00EA31F4" w:rsidP="000A3C21">
            <w:pPr>
              <w:spacing w:after="0" w:line="240" w:lineRule="auto"/>
              <w:rPr>
                <w:rFonts w:ascii="Comic Sans MS" w:hAnsi="Comic Sans MS"/>
                <w:color w:val="943634"/>
              </w:rPr>
            </w:pPr>
          </w:p>
        </w:tc>
        <w:tc>
          <w:tcPr>
            <w:tcW w:w="2161" w:type="dxa"/>
          </w:tcPr>
          <w:p w:rsidR="00EA31F4" w:rsidRPr="009B6B95" w:rsidRDefault="00EA31F4" w:rsidP="000A3C21">
            <w:pPr>
              <w:spacing w:after="0" w:line="240" w:lineRule="auto"/>
              <w:rPr>
                <w:rFonts w:ascii="Comic Sans MS" w:hAnsi="Comic Sans MS"/>
                <w:b/>
                <w:bCs/>
                <w:color w:val="943634"/>
              </w:rPr>
            </w:pPr>
          </w:p>
        </w:tc>
      </w:tr>
      <w:tr w:rsidR="00EA31F4" w:rsidRPr="009B6B95" w:rsidTr="00A07A55">
        <w:tc>
          <w:tcPr>
            <w:tcW w:w="2161" w:type="dxa"/>
            <w:shd w:val="clear" w:color="auto" w:fill="EFD3D2"/>
          </w:tcPr>
          <w:p w:rsidR="00EA31F4" w:rsidRPr="009B6B95" w:rsidRDefault="00EA31F4" w:rsidP="000A3C21">
            <w:pPr>
              <w:spacing w:after="0" w:line="240" w:lineRule="auto"/>
              <w:rPr>
                <w:rFonts w:ascii="Comic Sans MS" w:hAnsi="Comic Sans MS"/>
                <w:b/>
                <w:bCs/>
                <w:color w:val="943634"/>
              </w:rPr>
            </w:pPr>
            <w:r w:rsidRPr="009B6B95">
              <w:rPr>
                <w:rFonts w:ascii="Comic Sans MS" w:hAnsi="Comic Sans MS"/>
                <w:b/>
                <w:bCs/>
                <w:color w:val="943634"/>
              </w:rPr>
              <w:t>¿Sé subrayar un texto?</w:t>
            </w:r>
          </w:p>
        </w:tc>
        <w:tc>
          <w:tcPr>
            <w:tcW w:w="2161" w:type="dxa"/>
            <w:shd w:val="clear" w:color="auto" w:fill="EFD3D2"/>
          </w:tcPr>
          <w:p w:rsidR="00EA31F4" w:rsidRPr="009B6B95" w:rsidRDefault="00EA31F4" w:rsidP="000A3C21">
            <w:pPr>
              <w:spacing w:after="0" w:line="240" w:lineRule="auto"/>
              <w:rPr>
                <w:rFonts w:ascii="Comic Sans MS" w:hAnsi="Comic Sans MS"/>
                <w:color w:val="943634"/>
              </w:rPr>
            </w:pPr>
          </w:p>
        </w:tc>
        <w:tc>
          <w:tcPr>
            <w:tcW w:w="2161" w:type="dxa"/>
            <w:shd w:val="clear" w:color="auto" w:fill="EFD3D2"/>
          </w:tcPr>
          <w:p w:rsidR="00EA31F4" w:rsidRPr="009B6B95" w:rsidRDefault="00EA31F4" w:rsidP="000A3C21">
            <w:pPr>
              <w:spacing w:after="0" w:line="240" w:lineRule="auto"/>
              <w:rPr>
                <w:rFonts w:ascii="Comic Sans MS" w:hAnsi="Comic Sans MS"/>
                <w:color w:val="943634"/>
              </w:rPr>
            </w:pPr>
          </w:p>
        </w:tc>
        <w:tc>
          <w:tcPr>
            <w:tcW w:w="2161" w:type="dxa"/>
            <w:shd w:val="clear" w:color="auto" w:fill="EFD3D2"/>
          </w:tcPr>
          <w:p w:rsidR="00EA31F4" w:rsidRPr="009B6B95" w:rsidRDefault="00EA31F4" w:rsidP="000A3C21">
            <w:pPr>
              <w:spacing w:after="0" w:line="240" w:lineRule="auto"/>
              <w:rPr>
                <w:rFonts w:ascii="Comic Sans MS" w:hAnsi="Comic Sans MS"/>
                <w:b/>
                <w:bCs/>
                <w:color w:val="943634"/>
              </w:rPr>
            </w:pPr>
          </w:p>
        </w:tc>
      </w:tr>
      <w:tr w:rsidR="00EA31F4" w:rsidRPr="009B6B95" w:rsidTr="00A07A55">
        <w:tc>
          <w:tcPr>
            <w:tcW w:w="2161" w:type="dxa"/>
            <w:shd w:val="clear" w:color="auto" w:fill="B6DDE8" w:themeFill="accent5" w:themeFillTint="66"/>
          </w:tcPr>
          <w:p w:rsidR="00EA31F4" w:rsidRPr="009B6B95" w:rsidRDefault="00EA31F4" w:rsidP="000A3C21">
            <w:pPr>
              <w:spacing w:after="0" w:line="240" w:lineRule="auto"/>
              <w:rPr>
                <w:rFonts w:ascii="Comic Sans MS" w:hAnsi="Comic Sans MS"/>
                <w:b/>
                <w:bCs/>
                <w:color w:val="943634"/>
              </w:rPr>
            </w:pPr>
            <w:r w:rsidRPr="009B6B95">
              <w:rPr>
                <w:rFonts w:ascii="Comic Sans MS" w:hAnsi="Comic Sans MS"/>
                <w:b/>
                <w:bCs/>
                <w:color w:val="943634"/>
              </w:rPr>
              <w:t>¿Soy capaz de elaborar un texto prescriptivo, por ejemplo, las normas de clase?</w:t>
            </w:r>
          </w:p>
        </w:tc>
        <w:tc>
          <w:tcPr>
            <w:tcW w:w="2161" w:type="dxa"/>
            <w:shd w:val="clear" w:color="auto" w:fill="B6DDE8" w:themeFill="accent5" w:themeFillTint="66"/>
          </w:tcPr>
          <w:p w:rsidR="00EA31F4" w:rsidRPr="009B6B95" w:rsidRDefault="00EA31F4" w:rsidP="000A3C21">
            <w:pPr>
              <w:spacing w:after="0" w:line="240" w:lineRule="auto"/>
              <w:rPr>
                <w:rFonts w:ascii="Comic Sans MS" w:hAnsi="Comic Sans MS"/>
                <w:color w:val="943634"/>
              </w:rPr>
            </w:pPr>
          </w:p>
        </w:tc>
        <w:tc>
          <w:tcPr>
            <w:tcW w:w="2161" w:type="dxa"/>
            <w:shd w:val="clear" w:color="auto" w:fill="B6DDE8" w:themeFill="accent5" w:themeFillTint="66"/>
          </w:tcPr>
          <w:p w:rsidR="00EA31F4" w:rsidRPr="009B6B95" w:rsidRDefault="00EA31F4" w:rsidP="000A3C21">
            <w:pPr>
              <w:spacing w:after="0" w:line="240" w:lineRule="auto"/>
              <w:rPr>
                <w:rFonts w:ascii="Comic Sans MS" w:hAnsi="Comic Sans MS"/>
                <w:color w:val="943634"/>
              </w:rPr>
            </w:pPr>
          </w:p>
        </w:tc>
        <w:tc>
          <w:tcPr>
            <w:tcW w:w="2161" w:type="dxa"/>
            <w:shd w:val="clear" w:color="auto" w:fill="B6DDE8" w:themeFill="accent5" w:themeFillTint="66"/>
          </w:tcPr>
          <w:p w:rsidR="00A07A55" w:rsidRDefault="00A07A55" w:rsidP="000A3C21">
            <w:pPr>
              <w:spacing w:after="0" w:line="240" w:lineRule="auto"/>
              <w:rPr>
                <w:rFonts w:ascii="Comic Sans MS" w:hAnsi="Comic Sans MS"/>
                <w:b/>
                <w:bCs/>
                <w:color w:val="943634"/>
              </w:rPr>
            </w:pPr>
          </w:p>
          <w:p w:rsidR="00EA31F4" w:rsidRPr="00A07A55" w:rsidRDefault="00EA31F4" w:rsidP="00A07A55">
            <w:pPr>
              <w:rPr>
                <w:rFonts w:ascii="Comic Sans MS" w:hAnsi="Comic Sans MS"/>
              </w:rPr>
            </w:pPr>
          </w:p>
        </w:tc>
      </w:tr>
      <w:tr w:rsidR="00EA31F4" w:rsidRPr="009B6B95" w:rsidTr="00A07A55">
        <w:tc>
          <w:tcPr>
            <w:tcW w:w="2161" w:type="dxa"/>
            <w:shd w:val="clear" w:color="auto" w:fill="EFD3D2"/>
          </w:tcPr>
          <w:p w:rsidR="00EA31F4" w:rsidRPr="009B6B95" w:rsidRDefault="00EA31F4" w:rsidP="000A3C21">
            <w:pPr>
              <w:spacing w:after="0" w:line="240" w:lineRule="auto"/>
              <w:rPr>
                <w:rFonts w:ascii="Comic Sans MS" w:hAnsi="Comic Sans MS"/>
                <w:b/>
                <w:bCs/>
                <w:color w:val="943634"/>
              </w:rPr>
            </w:pPr>
            <w:r w:rsidRPr="009B6B95">
              <w:rPr>
                <w:rFonts w:ascii="Comic Sans MS" w:hAnsi="Comic Sans MS"/>
                <w:b/>
                <w:bCs/>
                <w:color w:val="943634"/>
              </w:rPr>
              <w:t>Si me dan un texto sin puntos y aparte ¿Soy capaz de dividirlo en párrafos?</w:t>
            </w:r>
          </w:p>
        </w:tc>
        <w:tc>
          <w:tcPr>
            <w:tcW w:w="2161" w:type="dxa"/>
            <w:shd w:val="clear" w:color="auto" w:fill="EFD3D2"/>
          </w:tcPr>
          <w:p w:rsidR="00EA31F4" w:rsidRPr="009B6B95" w:rsidRDefault="00EA31F4" w:rsidP="000A3C21">
            <w:pPr>
              <w:spacing w:after="0" w:line="240" w:lineRule="auto"/>
              <w:rPr>
                <w:rFonts w:ascii="Comic Sans MS" w:hAnsi="Comic Sans MS"/>
                <w:color w:val="943634"/>
              </w:rPr>
            </w:pPr>
          </w:p>
        </w:tc>
        <w:tc>
          <w:tcPr>
            <w:tcW w:w="2161" w:type="dxa"/>
            <w:shd w:val="clear" w:color="auto" w:fill="EFD3D2"/>
          </w:tcPr>
          <w:p w:rsidR="00EA31F4" w:rsidRPr="009B6B95" w:rsidRDefault="00EA31F4" w:rsidP="000A3C21">
            <w:pPr>
              <w:spacing w:after="0" w:line="240" w:lineRule="auto"/>
              <w:rPr>
                <w:rFonts w:ascii="Comic Sans MS" w:hAnsi="Comic Sans MS"/>
                <w:color w:val="943634"/>
              </w:rPr>
            </w:pPr>
          </w:p>
        </w:tc>
        <w:tc>
          <w:tcPr>
            <w:tcW w:w="2161" w:type="dxa"/>
            <w:shd w:val="clear" w:color="auto" w:fill="EFD3D2"/>
          </w:tcPr>
          <w:p w:rsidR="00EA31F4" w:rsidRPr="009B6B95" w:rsidRDefault="00EA31F4" w:rsidP="000A3C21">
            <w:pPr>
              <w:spacing w:after="0" w:line="240" w:lineRule="auto"/>
              <w:rPr>
                <w:rFonts w:ascii="Comic Sans MS" w:hAnsi="Comic Sans MS"/>
                <w:b/>
                <w:bCs/>
                <w:color w:val="943634"/>
              </w:rPr>
            </w:pPr>
          </w:p>
        </w:tc>
      </w:tr>
      <w:tr w:rsidR="00EA31F4" w:rsidRPr="009B6B95" w:rsidTr="00A07A55">
        <w:tc>
          <w:tcPr>
            <w:tcW w:w="2161" w:type="dxa"/>
            <w:shd w:val="clear" w:color="auto" w:fill="B6DDE8" w:themeFill="accent5" w:themeFillTint="66"/>
          </w:tcPr>
          <w:p w:rsidR="00EA31F4" w:rsidRPr="009B6B95" w:rsidRDefault="00EA31F4" w:rsidP="000A3C21">
            <w:pPr>
              <w:spacing w:after="0" w:line="240" w:lineRule="auto"/>
              <w:rPr>
                <w:rFonts w:ascii="Comic Sans MS" w:hAnsi="Comic Sans MS"/>
                <w:b/>
                <w:bCs/>
                <w:color w:val="943634"/>
              </w:rPr>
            </w:pPr>
            <w:r w:rsidRPr="009B6B95">
              <w:rPr>
                <w:rFonts w:ascii="Comic Sans MS" w:hAnsi="Comic Sans MS"/>
                <w:b/>
                <w:bCs/>
                <w:color w:val="943634"/>
              </w:rPr>
              <w:t>¿Soy capaz de ordenar los párrafos de un texto si me los dan desordenados?</w:t>
            </w:r>
          </w:p>
        </w:tc>
        <w:tc>
          <w:tcPr>
            <w:tcW w:w="2161" w:type="dxa"/>
            <w:shd w:val="clear" w:color="auto" w:fill="B6DDE8" w:themeFill="accent5" w:themeFillTint="66"/>
          </w:tcPr>
          <w:p w:rsidR="00EA31F4" w:rsidRPr="009B6B95" w:rsidRDefault="00EA31F4" w:rsidP="000A3C21">
            <w:pPr>
              <w:spacing w:after="0" w:line="240" w:lineRule="auto"/>
              <w:rPr>
                <w:rFonts w:ascii="Comic Sans MS" w:hAnsi="Comic Sans MS"/>
                <w:color w:val="943634"/>
              </w:rPr>
            </w:pPr>
          </w:p>
        </w:tc>
        <w:tc>
          <w:tcPr>
            <w:tcW w:w="2161" w:type="dxa"/>
            <w:shd w:val="clear" w:color="auto" w:fill="B6DDE8" w:themeFill="accent5" w:themeFillTint="66"/>
          </w:tcPr>
          <w:p w:rsidR="00EA31F4" w:rsidRPr="009B6B95" w:rsidRDefault="00EA31F4" w:rsidP="000A3C21">
            <w:pPr>
              <w:spacing w:after="0" w:line="240" w:lineRule="auto"/>
              <w:rPr>
                <w:rFonts w:ascii="Comic Sans MS" w:hAnsi="Comic Sans MS"/>
                <w:color w:val="943634"/>
              </w:rPr>
            </w:pPr>
          </w:p>
        </w:tc>
        <w:tc>
          <w:tcPr>
            <w:tcW w:w="2161" w:type="dxa"/>
            <w:shd w:val="clear" w:color="auto" w:fill="B6DDE8" w:themeFill="accent5" w:themeFillTint="66"/>
          </w:tcPr>
          <w:p w:rsidR="00EA31F4" w:rsidRPr="009B6B95" w:rsidRDefault="00EA31F4" w:rsidP="000A3C21">
            <w:pPr>
              <w:spacing w:after="0" w:line="240" w:lineRule="auto"/>
              <w:rPr>
                <w:rFonts w:ascii="Comic Sans MS" w:hAnsi="Comic Sans MS"/>
                <w:b/>
                <w:bCs/>
                <w:color w:val="943634"/>
              </w:rPr>
            </w:pPr>
          </w:p>
        </w:tc>
      </w:tr>
      <w:tr w:rsidR="00EA31F4" w:rsidRPr="009B6B95" w:rsidTr="00A07A55">
        <w:tc>
          <w:tcPr>
            <w:tcW w:w="2161" w:type="dxa"/>
            <w:shd w:val="clear" w:color="auto" w:fill="EFD3D2"/>
          </w:tcPr>
          <w:p w:rsidR="00EA31F4" w:rsidRPr="009B6B95" w:rsidRDefault="00EA31F4" w:rsidP="000A3C21">
            <w:pPr>
              <w:spacing w:after="0" w:line="240" w:lineRule="auto"/>
              <w:rPr>
                <w:rFonts w:ascii="Comic Sans MS" w:hAnsi="Comic Sans MS"/>
                <w:b/>
                <w:bCs/>
                <w:color w:val="943634"/>
              </w:rPr>
            </w:pPr>
            <w:r w:rsidRPr="009B6B95">
              <w:rPr>
                <w:rFonts w:ascii="Comic Sans MS" w:hAnsi="Comic Sans MS"/>
                <w:b/>
                <w:bCs/>
                <w:color w:val="943634"/>
              </w:rPr>
              <w:t>Escribo y autoevalúo los textos que se proponen en el taller de escritura.</w:t>
            </w:r>
          </w:p>
        </w:tc>
        <w:tc>
          <w:tcPr>
            <w:tcW w:w="2161" w:type="dxa"/>
            <w:shd w:val="clear" w:color="auto" w:fill="EFD3D2"/>
          </w:tcPr>
          <w:p w:rsidR="00EA31F4" w:rsidRPr="009B6B95" w:rsidRDefault="00EA31F4" w:rsidP="000A3C21">
            <w:pPr>
              <w:spacing w:after="0" w:line="240" w:lineRule="auto"/>
              <w:rPr>
                <w:rFonts w:ascii="Comic Sans MS" w:hAnsi="Comic Sans MS"/>
                <w:color w:val="943634"/>
              </w:rPr>
            </w:pPr>
          </w:p>
        </w:tc>
        <w:tc>
          <w:tcPr>
            <w:tcW w:w="2161" w:type="dxa"/>
            <w:shd w:val="clear" w:color="auto" w:fill="EFD3D2"/>
          </w:tcPr>
          <w:p w:rsidR="00EA31F4" w:rsidRPr="009B6B95" w:rsidRDefault="00EA31F4" w:rsidP="000A3C21">
            <w:pPr>
              <w:spacing w:after="0" w:line="240" w:lineRule="auto"/>
              <w:rPr>
                <w:rFonts w:ascii="Comic Sans MS" w:hAnsi="Comic Sans MS"/>
                <w:color w:val="943634"/>
              </w:rPr>
            </w:pPr>
          </w:p>
        </w:tc>
        <w:tc>
          <w:tcPr>
            <w:tcW w:w="2161" w:type="dxa"/>
            <w:shd w:val="clear" w:color="auto" w:fill="EFD3D2"/>
          </w:tcPr>
          <w:p w:rsidR="00EA31F4" w:rsidRPr="009B6B95" w:rsidRDefault="00EA31F4" w:rsidP="000A3C21">
            <w:pPr>
              <w:spacing w:after="0" w:line="240" w:lineRule="auto"/>
              <w:rPr>
                <w:rFonts w:ascii="Comic Sans MS" w:hAnsi="Comic Sans MS"/>
                <w:b/>
                <w:bCs/>
                <w:color w:val="943634"/>
              </w:rPr>
            </w:pPr>
          </w:p>
        </w:tc>
      </w:tr>
    </w:tbl>
    <w:p w:rsidR="00132685" w:rsidRDefault="00132685"/>
    <w:p w:rsidR="00456178" w:rsidRDefault="00456178" w:rsidP="00456178">
      <w:pPr>
        <w:jc w:val="right"/>
      </w:pPr>
      <w:r w:rsidRPr="00456178">
        <w:rPr>
          <w:noProof/>
          <w:lang w:eastAsia="es-ES"/>
        </w:rPr>
        <w:drawing>
          <wp:inline distT="0" distB="0" distL="0" distR="0">
            <wp:extent cx="580360" cy="415925"/>
            <wp:effectExtent l="19050" t="0" r="0" b="0"/>
            <wp:docPr id="45" name="17 Imagen" descr="Flecha_arriba.gif">
              <a:hlinkClick xmlns:a="http://schemas.openxmlformats.org/drawingml/2006/main" r:id="rId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8" cstate="print"/>
                    <a:stretch>
                      <a:fillRect/>
                    </a:stretch>
                  </pic:blipFill>
                  <pic:spPr>
                    <a:xfrm>
                      <a:off x="0" y="0"/>
                      <a:ext cx="580360" cy="415925"/>
                    </a:xfrm>
                    <a:prstGeom prst="rect">
                      <a:avLst/>
                    </a:prstGeom>
                  </pic:spPr>
                </pic:pic>
              </a:graphicData>
            </a:graphic>
          </wp:inline>
        </w:drawing>
      </w:r>
    </w:p>
    <w:sectPr w:rsidR="00456178" w:rsidSect="00F9365A">
      <w:footerReference w:type="default" r:id="rId93"/>
      <w:pgSz w:w="11906" w:h="16838"/>
      <w:pgMar w:top="1417" w:right="1701" w:bottom="1417" w:left="1701" w:header="708" w:footer="708" w:gutter="0"/>
      <w:pgBorders w:offsetFrom="page">
        <w:top w:val="single" w:sz="8" w:space="24" w:color="C0504D" w:shadow="1"/>
        <w:left w:val="single" w:sz="8" w:space="24" w:color="C0504D" w:shadow="1"/>
        <w:bottom w:val="single" w:sz="8" w:space="24" w:color="C0504D" w:shadow="1"/>
        <w:right w:val="single" w:sz="8" w:space="24" w:color="C0504D"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B8B" w:rsidRDefault="00CE2B8B" w:rsidP="00EA31F4">
      <w:pPr>
        <w:spacing w:after="0" w:line="240" w:lineRule="auto"/>
      </w:pPr>
      <w:r>
        <w:separator/>
      </w:r>
    </w:p>
  </w:endnote>
  <w:endnote w:type="continuationSeparator" w:id="0">
    <w:p w:rsidR="00CE2B8B" w:rsidRDefault="00CE2B8B" w:rsidP="00EA31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1F4" w:rsidRPr="009B6B95" w:rsidRDefault="00EA31F4" w:rsidP="00EA31F4">
    <w:pPr>
      <w:pStyle w:val="Piedepgina"/>
      <w:jc w:val="right"/>
    </w:pPr>
    <w:r w:rsidRPr="009B6B95">
      <w:t xml:space="preserve">MATERIALES CURRICULARES PARA EL FOMENTO DE LA COMPETENCIA LINGÜÍSTICA </w:t>
    </w:r>
  </w:p>
  <w:p w:rsidR="00EA31F4" w:rsidRPr="001C0870" w:rsidRDefault="00EA31F4" w:rsidP="00EA31F4">
    <w:pPr>
      <w:pStyle w:val="Piedepgina"/>
    </w:pPr>
    <w:r w:rsidRPr="009B6B95">
      <w:t xml:space="preserve">IES FERNANDO </w:t>
    </w:r>
    <w:proofErr w:type="gramStart"/>
    <w:r w:rsidRPr="009B6B95">
      <w:t>QUIÑONES ,CHICLANA</w:t>
    </w:r>
    <w:proofErr w:type="gramEnd"/>
    <w:r w:rsidRPr="009B6B95">
      <w:t>, (CÁDIZ)</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B8B" w:rsidRDefault="00CE2B8B" w:rsidP="00EA31F4">
      <w:pPr>
        <w:spacing w:after="0" w:line="240" w:lineRule="auto"/>
      </w:pPr>
      <w:r>
        <w:separator/>
      </w:r>
    </w:p>
  </w:footnote>
  <w:footnote w:type="continuationSeparator" w:id="0">
    <w:p w:rsidR="00CE2B8B" w:rsidRDefault="00CE2B8B" w:rsidP="00EA31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1D211A4"/>
    <w:lvl w:ilvl="0">
      <w:numFmt w:val="bullet"/>
      <w:lvlText w:val="*"/>
      <w:lvlJc w:val="left"/>
    </w:lvl>
  </w:abstractNum>
  <w:abstractNum w:abstractNumId="1">
    <w:nsid w:val="11692BE6"/>
    <w:multiLevelType w:val="hybridMultilevel"/>
    <w:tmpl w:val="97F2C1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4E30D19"/>
    <w:multiLevelType w:val="hybridMultilevel"/>
    <w:tmpl w:val="69182694"/>
    <w:lvl w:ilvl="0" w:tplc="E392D338">
      <w:start w:val="1"/>
      <w:numFmt w:val="decimal"/>
      <w:lvlText w:val="%1."/>
      <w:lvlJc w:val="left"/>
      <w:pPr>
        <w:ind w:left="720" w:hanging="360"/>
      </w:pPr>
      <w:rPr>
        <w:rFonts w:cs="Times New Roman" w:hint="default"/>
        <w:sz w:val="44"/>
        <w:szCs w:val="44"/>
      </w:rPr>
    </w:lvl>
    <w:lvl w:ilvl="1" w:tplc="9CD8A4CA" w:tentative="1">
      <w:start w:val="1"/>
      <w:numFmt w:val="lowerLetter"/>
      <w:lvlText w:val="%2."/>
      <w:lvlJc w:val="left"/>
      <w:pPr>
        <w:ind w:left="1440" w:hanging="360"/>
      </w:pPr>
      <w:rPr>
        <w:rFonts w:cs="Times New Roman"/>
      </w:rPr>
    </w:lvl>
    <w:lvl w:ilvl="2" w:tplc="7DE2D836" w:tentative="1">
      <w:start w:val="1"/>
      <w:numFmt w:val="lowerRoman"/>
      <w:lvlText w:val="%3."/>
      <w:lvlJc w:val="right"/>
      <w:pPr>
        <w:ind w:left="2160" w:hanging="180"/>
      </w:pPr>
      <w:rPr>
        <w:rFonts w:cs="Times New Roman"/>
      </w:rPr>
    </w:lvl>
    <w:lvl w:ilvl="3" w:tplc="4DF08A54" w:tentative="1">
      <w:start w:val="1"/>
      <w:numFmt w:val="decimal"/>
      <w:lvlText w:val="%4."/>
      <w:lvlJc w:val="left"/>
      <w:pPr>
        <w:ind w:left="2880" w:hanging="360"/>
      </w:pPr>
      <w:rPr>
        <w:rFonts w:cs="Times New Roman"/>
      </w:rPr>
    </w:lvl>
    <w:lvl w:ilvl="4" w:tplc="344CD7DE" w:tentative="1">
      <w:start w:val="1"/>
      <w:numFmt w:val="lowerLetter"/>
      <w:lvlText w:val="%5."/>
      <w:lvlJc w:val="left"/>
      <w:pPr>
        <w:ind w:left="3600" w:hanging="360"/>
      </w:pPr>
      <w:rPr>
        <w:rFonts w:cs="Times New Roman"/>
      </w:rPr>
    </w:lvl>
    <w:lvl w:ilvl="5" w:tplc="0D3CFB64" w:tentative="1">
      <w:start w:val="1"/>
      <w:numFmt w:val="lowerRoman"/>
      <w:lvlText w:val="%6."/>
      <w:lvlJc w:val="right"/>
      <w:pPr>
        <w:ind w:left="4320" w:hanging="180"/>
      </w:pPr>
      <w:rPr>
        <w:rFonts w:cs="Times New Roman"/>
      </w:rPr>
    </w:lvl>
    <w:lvl w:ilvl="6" w:tplc="EAB26F20" w:tentative="1">
      <w:start w:val="1"/>
      <w:numFmt w:val="decimal"/>
      <w:lvlText w:val="%7."/>
      <w:lvlJc w:val="left"/>
      <w:pPr>
        <w:ind w:left="5040" w:hanging="360"/>
      </w:pPr>
      <w:rPr>
        <w:rFonts w:cs="Times New Roman"/>
      </w:rPr>
    </w:lvl>
    <w:lvl w:ilvl="7" w:tplc="BF386446" w:tentative="1">
      <w:start w:val="1"/>
      <w:numFmt w:val="lowerLetter"/>
      <w:lvlText w:val="%8."/>
      <w:lvlJc w:val="left"/>
      <w:pPr>
        <w:ind w:left="5760" w:hanging="360"/>
      </w:pPr>
      <w:rPr>
        <w:rFonts w:cs="Times New Roman"/>
      </w:rPr>
    </w:lvl>
    <w:lvl w:ilvl="8" w:tplc="680025CA" w:tentative="1">
      <w:start w:val="1"/>
      <w:numFmt w:val="lowerRoman"/>
      <w:lvlText w:val="%9."/>
      <w:lvlJc w:val="right"/>
      <w:pPr>
        <w:ind w:left="6480" w:hanging="180"/>
      </w:pPr>
      <w:rPr>
        <w:rFonts w:cs="Times New Roman"/>
      </w:rPr>
    </w:lvl>
  </w:abstractNum>
  <w:abstractNum w:abstractNumId="3">
    <w:nsid w:val="7D4769CC"/>
    <w:multiLevelType w:val="hybridMultilevel"/>
    <w:tmpl w:val="0D70EB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1"/>
        <w:legacy w:legacy="1" w:legacySpace="0" w:legacyIndent="283"/>
        <w:lvlJc w:val="left"/>
        <w:pPr>
          <w:ind w:left="1274" w:hanging="283"/>
        </w:pPr>
        <w:rPr>
          <w:rFonts w:ascii="Symbol" w:hAnsi="Symbol" w:hint="default"/>
        </w:rPr>
      </w:lvl>
    </w:lvlOverride>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EA31F4"/>
    <w:rsid w:val="000C0FF6"/>
    <w:rsid w:val="000F1C4D"/>
    <w:rsid w:val="00132685"/>
    <w:rsid w:val="001C0870"/>
    <w:rsid w:val="001D62C1"/>
    <w:rsid w:val="002E7F02"/>
    <w:rsid w:val="00456178"/>
    <w:rsid w:val="006404E3"/>
    <w:rsid w:val="008000D8"/>
    <w:rsid w:val="00942773"/>
    <w:rsid w:val="00A07A55"/>
    <w:rsid w:val="00A20668"/>
    <w:rsid w:val="00AB2D6C"/>
    <w:rsid w:val="00AF4C77"/>
    <w:rsid w:val="00B84E9F"/>
    <w:rsid w:val="00C03BA3"/>
    <w:rsid w:val="00C73331"/>
    <w:rsid w:val="00C91B68"/>
    <w:rsid w:val="00CE2B8B"/>
    <w:rsid w:val="00DD36D5"/>
    <w:rsid w:val="00DE373D"/>
    <w:rsid w:val="00E26DA8"/>
    <w:rsid w:val="00EA31F4"/>
    <w:rsid w:val="00F923E9"/>
    <w:rsid w:val="00F9365A"/>
    <w:rsid w:val="00FA771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1F4"/>
    <w:rPr>
      <w:rFonts w:ascii="Calibri" w:eastAsia="Calibri" w:hAnsi="Calibri" w:cs="Times New Roman"/>
    </w:rPr>
  </w:style>
  <w:style w:type="paragraph" w:styleId="Ttulo1">
    <w:name w:val="heading 1"/>
    <w:basedOn w:val="Normal"/>
    <w:link w:val="Ttulo1Car"/>
    <w:uiPriority w:val="99"/>
    <w:qFormat/>
    <w:rsid w:val="00EA31F4"/>
    <w:pPr>
      <w:spacing w:before="100" w:beforeAutospacing="1" w:after="100" w:afterAutospacing="1" w:line="240" w:lineRule="auto"/>
      <w:outlineLvl w:val="0"/>
    </w:pPr>
    <w:rPr>
      <w:rFonts w:ascii="Times New Roman" w:eastAsia="Times New Roman" w:hAnsi="Times New Roman"/>
      <w:b/>
      <w:bCs/>
      <w:kern w:val="36"/>
      <w:sz w:val="48"/>
      <w:szCs w:val="48"/>
      <w:lang w:eastAsia="es-ES"/>
    </w:rPr>
  </w:style>
  <w:style w:type="paragraph" w:styleId="Ttulo3">
    <w:name w:val="heading 3"/>
    <w:basedOn w:val="Normal"/>
    <w:link w:val="Ttulo3Car"/>
    <w:uiPriority w:val="99"/>
    <w:qFormat/>
    <w:rsid w:val="00EA31F4"/>
    <w:pPr>
      <w:spacing w:before="100" w:beforeAutospacing="1" w:after="100" w:afterAutospacing="1" w:line="240" w:lineRule="auto"/>
      <w:outlineLvl w:val="2"/>
    </w:pPr>
    <w:rPr>
      <w:rFonts w:ascii="Times New Roman" w:eastAsia="Times New Roman" w:hAnsi="Times New Roman"/>
      <w:b/>
      <w:bCs/>
      <w:sz w:val="27"/>
      <w:szCs w:val="27"/>
      <w:lang w:eastAsia="es-ES"/>
    </w:rPr>
  </w:style>
  <w:style w:type="paragraph" w:styleId="Ttulo5">
    <w:name w:val="heading 5"/>
    <w:basedOn w:val="Normal"/>
    <w:next w:val="Normal"/>
    <w:link w:val="Ttulo5Car"/>
    <w:uiPriority w:val="99"/>
    <w:qFormat/>
    <w:rsid w:val="00EA31F4"/>
    <w:pPr>
      <w:keepNext/>
      <w:keepLines/>
      <w:spacing w:before="200" w:after="0"/>
      <w:outlineLvl w:val="4"/>
    </w:pPr>
    <w:rPr>
      <w:rFonts w:ascii="Cambria" w:eastAsia="Times New Roman"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EA31F4"/>
    <w:rPr>
      <w:rFonts w:ascii="Times New Roman" w:eastAsia="Times New Roman" w:hAnsi="Times New Roman" w:cs="Times New Roman"/>
      <w:b/>
      <w:bCs/>
      <w:kern w:val="36"/>
      <w:sz w:val="48"/>
      <w:szCs w:val="48"/>
      <w:lang w:eastAsia="es-ES"/>
    </w:rPr>
  </w:style>
  <w:style w:type="character" w:customStyle="1" w:styleId="Ttulo3Car">
    <w:name w:val="Título 3 Car"/>
    <w:basedOn w:val="Fuentedeprrafopredeter"/>
    <w:link w:val="Ttulo3"/>
    <w:uiPriority w:val="99"/>
    <w:rsid w:val="00EA31F4"/>
    <w:rPr>
      <w:rFonts w:ascii="Times New Roman" w:eastAsia="Times New Roman" w:hAnsi="Times New Roman" w:cs="Times New Roman"/>
      <w:b/>
      <w:bCs/>
      <w:sz w:val="27"/>
      <w:szCs w:val="27"/>
      <w:lang w:eastAsia="es-ES"/>
    </w:rPr>
  </w:style>
  <w:style w:type="character" w:customStyle="1" w:styleId="Ttulo5Car">
    <w:name w:val="Título 5 Car"/>
    <w:basedOn w:val="Fuentedeprrafopredeter"/>
    <w:link w:val="Ttulo5"/>
    <w:uiPriority w:val="99"/>
    <w:rsid w:val="00EA31F4"/>
    <w:rPr>
      <w:rFonts w:ascii="Cambria" w:eastAsia="Times New Roman" w:hAnsi="Cambria" w:cs="Times New Roman"/>
      <w:color w:val="243F60"/>
    </w:rPr>
  </w:style>
  <w:style w:type="character" w:styleId="Hipervnculo">
    <w:name w:val="Hyperlink"/>
    <w:basedOn w:val="Fuentedeprrafopredeter"/>
    <w:uiPriority w:val="99"/>
    <w:rsid w:val="00EA31F4"/>
    <w:rPr>
      <w:rFonts w:cs="Times New Roman"/>
      <w:color w:val="0000FF"/>
      <w:u w:val="single"/>
    </w:rPr>
  </w:style>
  <w:style w:type="character" w:styleId="Textoennegrita">
    <w:name w:val="Strong"/>
    <w:basedOn w:val="Fuentedeprrafopredeter"/>
    <w:uiPriority w:val="99"/>
    <w:qFormat/>
    <w:rsid w:val="00EA31F4"/>
    <w:rPr>
      <w:rFonts w:cs="Times New Roman"/>
      <w:b/>
      <w:bCs/>
    </w:rPr>
  </w:style>
  <w:style w:type="paragraph" w:styleId="Prrafodelista">
    <w:name w:val="List Paragraph"/>
    <w:basedOn w:val="Normal"/>
    <w:uiPriority w:val="99"/>
    <w:qFormat/>
    <w:rsid w:val="00EA31F4"/>
    <w:pPr>
      <w:ind w:left="720"/>
      <w:contextualSpacing/>
    </w:pPr>
  </w:style>
  <w:style w:type="paragraph" w:styleId="Textoindependiente">
    <w:name w:val="Body Text"/>
    <w:basedOn w:val="Normal"/>
    <w:link w:val="TextoindependienteCar"/>
    <w:uiPriority w:val="99"/>
    <w:rsid w:val="00EA31F4"/>
    <w:pPr>
      <w:suppressAutoHyphens/>
      <w:overflowPunct w:val="0"/>
      <w:autoSpaceDE w:val="0"/>
      <w:autoSpaceDN w:val="0"/>
      <w:adjustRightInd w:val="0"/>
      <w:spacing w:after="0" w:line="480" w:lineRule="auto"/>
      <w:jc w:val="both"/>
      <w:textAlignment w:val="baseline"/>
    </w:pPr>
    <w:rPr>
      <w:rFonts w:ascii="Times New Roman" w:eastAsia="Times New Roman" w:hAnsi="Times New Roman"/>
      <w:sz w:val="24"/>
      <w:szCs w:val="20"/>
      <w:lang w:eastAsia="es-ES_tradnl"/>
    </w:rPr>
  </w:style>
  <w:style w:type="character" w:customStyle="1" w:styleId="TextoindependienteCar">
    <w:name w:val="Texto independiente Car"/>
    <w:basedOn w:val="Fuentedeprrafopredeter"/>
    <w:link w:val="Textoindependiente"/>
    <w:uiPriority w:val="99"/>
    <w:rsid w:val="00EA31F4"/>
    <w:rPr>
      <w:rFonts w:ascii="Times New Roman" w:eastAsia="Times New Roman" w:hAnsi="Times New Roman" w:cs="Times New Roman"/>
      <w:sz w:val="24"/>
      <w:szCs w:val="20"/>
      <w:lang w:eastAsia="es-ES_tradnl"/>
    </w:rPr>
  </w:style>
  <w:style w:type="paragraph" w:styleId="Cita">
    <w:name w:val="Quote"/>
    <w:basedOn w:val="Normal"/>
    <w:link w:val="CitaCar"/>
    <w:uiPriority w:val="99"/>
    <w:qFormat/>
    <w:rsid w:val="00EA31F4"/>
    <w:pPr>
      <w:suppressAutoHyphens/>
      <w:overflowPunct w:val="0"/>
      <w:autoSpaceDE w:val="0"/>
      <w:autoSpaceDN w:val="0"/>
      <w:adjustRightInd w:val="0"/>
      <w:spacing w:after="283" w:line="240" w:lineRule="auto"/>
      <w:ind w:left="567" w:right="567"/>
      <w:textAlignment w:val="baseline"/>
    </w:pPr>
    <w:rPr>
      <w:rFonts w:ascii="Times New Roman" w:eastAsia="Times New Roman" w:hAnsi="Times New Roman"/>
      <w:sz w:val="24"/>
      <w:szCs w:val="20"/>
      <w:lang w:eastAsia="es-ES_tradnl"/>
    </w:rPr>
  </w:style>
  <w:style w:type="character" w:customStyle="1" w:styleId="CitaCar">
    <w:name w:val="Cita Car"/>
    <w:basedOn w:val="Fuentedeprrafopredeter"/>
    <w:link w:val="Cita"/>
    <w:uiPriority w:val="99"/>
    <w:rsid w:val="00EA31F4"/>
    <w:rPr>
      <w:rFonts w:ascii="Times New Roman" w:eastAsia="Times New Roman" w:hAnsi="Times New Roman" w:cs="Times New Roman"/>
      <w:sz w:val="24"/>
      <w:szCs w:val="20"/>
      <w:lang w:eastAsia="es-ES_tradnl"/>
    </w:rPr>
  </w:style>
  <w:style w:type="paragraph" w:styleId="Textodeglobo">
    <w:name w:val="Balloon Text"/>
    <w:basedOn w:val="Normal"/>
    <w:link w:val="TextodegloboCar"/>
    <w:uiPriority w:val="99"/>
    <w:semiHidden/>
    <w:unhideWhenUsed/>
    <w:rsid w:val="00EA31F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31F4"/>
    <w:rPr>
      <w:rFonts w:ascii="Tahoma" w:eastAsia="Calibri" w:hAnsi="Tahoma" w:cs="Tahoma"/>
      <w:sz w:val="16"/>
      <w:szCs w:val="16"/>
    </w:rPr>
  </w:style>
  <w:style w:type="paragraph" w:styleId="Encabezado">
    <w:name w:val="header"/>
    <w:basedOn w:val="Normal"/>
    <w:link w:val="EncabezadoCar"/>
    <w:uiPriority w:val="99"/>
    <w:semiHidden/>
    <w:unhideWhenUsed/>
    <w:rsid w:val="00EA31F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EA31F4"/>
    <w:rPr>
      <w:rFonts w:ascii="Calibri" w:eastAsia="Calibri" w:hAnsi="Calibri" w:cs="Times New Roman"/>
    </w:rPr>
  </w:style>
  <w:style w:type="paragraph" w:styleId="Piedepgina">
    <w:name w:val="footer"/>
    <w:basedOn w:val="Normal"/>
    <w:link w:val="PiedepginaCar"/>
    <w:uiPriority w:val="99"/>
    <w:unhideWhenUsed/>
    <w:rsid w:val="00EA31F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A31F4"/>
    <w:rPr>
      <w:rFonts w:ascii="Calibri" w:eastAsia="Calibri" w:hAnsi="Calibri" w:cs="Times New Roman"/>
    </w:rPr>
  </w:style>
  <w:style w:type="character" w:styleId="Hipervnculovisitado">
    <w:name w:val="FollowedHyperlink"/>
    <w:basedOn w:val="Fuentedeprrafopredeter"/>
    <w:uiPriority w:val="99"/>
    <w:semiHidden/>
    <w:unhideWhenUsed/>
    <w:rsid w:val="008000D8"/>
    <w:rPr>
      <w:color w:val="800080" w:themeColor="followedHyperlink"/>
      <w:u w:val="single"/>
    </w:rPr>
  </w:style>
  <w:style w:type="paragraph" w:styleId="Sinespaciado">
    <w:name w:val="No Spacing"/>
    <w:link w:val="SinespaciadoCar"/>
    <w:uiPriority w:val="99"/>
    <w:qFormat/>
    <w:rsid w:val="006404E3"/>
    <w:pPr>
      <w:spacing w:after="0" w:line="240" w:lineRule="auto"/>
    </w:pPr>
    <w:rPr>
      <w:rFonts w:ascii="Calibri" w:eastAsia="Times New Roman" w:hAnsi="Calibri" w:cs="Times New Roman"/>
    </w:rPr>
  </w:style>
  <w:style w:type="character" w:customStyle="1" w:styleId="SinespaciadoCar">
    <w:name w:val="Sin espaciado Car"/>
    <w:basedOn w:val="Fuentedeprrafopredeter"/>
    <w:link w:val="Sinespaciado"/>
    <w:uiPriority w:val="99"/>
    <w:locked/>
    <w:rsid w:val="006404E3"/>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11085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Unidad0"/><Relationship Id="rId26" Type="http://schemas.openxmlformats.org/officeDocument/2006/relationships/image" Target="media/image12.jpeg"/><Relationship Id="rId39" Type="http://schemas.openxmlformats.org/officeDocument/2006/relationships/hyperlink" Target="http://www.google.com/url?q=http%3A%2F%2Fcontenidos.educarex.es%2Fmci%2F2004%2F11%2Fesquema%2Findexesquema.html&amp;sa=D&amp;sntz=1&amp;usg=AFQjCNE82gBkqWtkcsjyiGMvbT74DWh_qg" TargetMode="External"/><Relationship Id="rId21" Type="http://schemas.openxmlformats.org/officeDocument/2006/relationships/hyperlink" Target="#Unidad0"/><Relationship Id="rId34" Type="http://schemas.openxmlformats.org/officeDocument/2006/relationships/hyperlink" Target="#Unidad0"/><Relationship Id="rId42" Type="http://schemas.openxmlformats.org/officeDocument/2006/relationships/hyperlink" Target="http://www.google.com/url?q=http%3A%2F%2Fcontenidos.educarex.es%2Fmci%2F2004%2F11%2Fesquema%2Findexesquema.html&amp;sa=D&amp;sntz=1&amp;usg=AFQjCNE82gBkqWtkcsjyiGMvbT74DWh_qg" TargetMode="External"/><Relationship Id="rId47" Type="http://schemas.openxmlformats.org/officeDocument/2006/relationships/hyperlink" Target="http://www.google.com/url?q=http%3A%2F%2Fcontenidos.educarex.es%2Fmci%2F2004%2F11%2Fesquema%2Findexesquema.html&amp;sa=D&amp;sntz=1&amp;usg=AFQjCNE82gBkqWtkcsjyiGMvbT74DWh_qg" TargetMode="External"/><Relationship Id="rId50" Type="http://schemas.openxmlformats.org/officeDocument/2006/relationships/hyperlink" Target="http://www.google.com/url?q=http%3A%2F%2Fcontenidos.educarex.es%2Fmci%2F2004%2F11%2Fesquema%2Findexesquema.html&amp;sa=D&amp;sntz=1&amp;usg=AFQjCNE82gBkqWtkcsjyiGMvbT74DWh_qg" TargetMode="External"/><Relationship Id="rId55" Type="http://schemas.openxmlformats.org/officeDocument/2006/relationships/hyperlink" Target="http://www.everyoneweb.com/WA/DataFilesluismartintrujillo/Ejerciciossobrep%C3%A1rrafos.pdf" TargetMode="External"/><Relationship Id="rId63" Type="http://schemas.openxmlformats.org/officeDocument/2006/relationships/hyperlink" Target="http://contenidos.educarex.es/mci/2004/11/memoria/indexmemoria.html" TargetMode="External"/><Relationship Id="rId68" Type="http://schemas.openxmlformats.org/officeDocument/2006/relationships/hyperlink" Target="http://contenidos.educarex.es/mci/2004/11/memoria/indexmemoria.html" TargetMode="External"/><Relationship Id="rId76" Type="http://schemas.openxmlformats.org/officeDocument/2006/relationships/hyperlink" Target="http://contenidos.educarex.es/mci/2004/11/apuntes/indexapuntes.html" TargetMode="External"/><Relationship Id="rId84" Type="http://schemas.openxmlformats.org/officeDocument/2006/relationships/hyperlink" Target="http://contenidos.educarex.es/mci/2004/11/apuntes/indexapuntes.html" TargetMode="External"/><Relationship Id="rId89" Type="http://schemas.openxmlformats.org/officeDocument/2006/relationships/hyperlink" Target="http://contenidos.educarex.es/mci/2004/11/apuntes/indexapuntes.html" TargetMode="External"/><Relationship Id="rId7" Type="http://schemas.openxmlformats.org/officeDocument/2006/relationships/hyperlink" Target="#Unidad0"/><Relationship Id="rId71" Type="http://schemas.openxmlformats.org/officeDocument/2006/relationships/hyperlink" Target="http://contenidos.educarex.es/mci/2004/11/memoria/indexmemoria.html" TargetMode="External"/><Relationship Id="rId92" Type="http://schemas.openxmlformats.org/officeDocument/2006/relationships/hyperlink" Target="#Unidad0"/><Relationship Id="rId2" Type="http://schemas.openxmlformats.org/officeDocument/2006/relationships/styles" Target="styles.xml"/><Relationship Id="rId16" Type="http://schemas.openxmlformats.org/officeDocument/2006/relationships/image" Target="media/image5.jpeg"/><Relationship Id="rId29" Type="http://schemas.openxmlformats.org/officeDocument/2006/relationships/image" Target="media/image13.jpeg"/><Relationship Id="rId11" Type="http://schemas.openxmlformats.org/officeDocument/2006/relationships/hyperlink" Target="#Unidad0"/><Relationship Id="rId24" Type="http://schemas.openxmlformats.org/officeDocument/2006/relationships/image" Target="media/image10.jpeg"/><Relationship Id="rId32" Type="http://schemas.openxmlformats.org/officeDocument/2006/relationships/hyperlink" Target="#Unidad0"/><Relationship Id="rId37" Type="http://schemas.openxmlformats.org/officeDocument/2006/relationships/hyperlink" Target="http://www.google.com/url?q=http%3A%2F%2Fcontenidos.educarex.es%2Fmci%2F2004%2F11%2Fesquema%2Findexesquema.html&amp;sa=D&amp;sntz=1&amp;usg=AFQjCNE82gBkqWtkcsjyiGMvbT74DWh_qg" TargetMode="External"/><Relationship Id="rId40" Type="http://schemas.openxmlformats.org/officeDocument/2006/relationships/hyperlink" Target="http://www.google.com/url?q=http%3A%2F%2Fcontenidos.educarex.es%2Fmci%2F2004%2F11%2Fesquema%2Findexesquema.html&amp;sa=D&amp;sntz=1&amp;usg=AFQjCNE82gBkqWtkcsjyiGMvbT74DWh_qg" TargetMode="External"/><Relationship Id="rId45" Type="http://schemas.openxmlformats.org/officeDocument/2006/relationships/hyperlink" Target="http://www.google.com/url?q=http%3A%2F%2Fcontenidos.educarex.es%2Fmci%2F2004%2F11%2Fesquema%2Findexesquema.html&amp;sa=D&amp;sntz=1&amp;usg=AFQjCNE82gBkqWtkcsjyiGMvbT74DWh_qg" TargetMode="External"/><Relationship Id="rId53" Type="http://schemas.openxmlformats.org/officeDocument/2006/relationships/hyperlink" Target="#Unidad0"/><Relationship Id="rId58" Type="http://schemas.openxmlformats.org/officeDocument/2006/relationships/image" Target="media/image17.jpeg"/><Relationship Id="rId66" Type="http://schemas.openxmlformats.org/officeDocument/2006/relationships/hyperlink" Target="http://contenidos.educarex.es/mci/2004/11/memoria/indexmemoria.html" TargetMode="External"/><Relationship Id="rId74" Type="http://schemas.openxmlformats.org/officeDocument/2006/relationships/hyperlink" Target="http://contenidos.educarex.es/mci/2004/11/memoria/indexmemoria.html" TargetMode="External"/><Relationship Id="rId79" Type="http://schemas.openxmlformats.org/officeDocument/2006/relationships/hyperlink" Target="http://contenidos.educarex.es/mci/2004/11/apuntes/indexapuntes.html" TargetMode="External"/><Relationship Id="rId87" Type="http://schemas.openxmlformats.org/officeDocument/2006/relationships/hyperlink" Target="http://contenidos.educarex.es/mci/2004/11/apuntes/indexapuntes.html" TargetMode="External"/><Relationship Id="rId5" Type="http://schemas.openxmlformats.org/officeDocument/2006/relationships/footnotes" Target="footnotes.xml"/><Relationship Id="rId61" Type="http://schemas.openxmlformats.org/officeDocument/2006/relationships/hyperlink" Target="http://contenidos.educarex.es/mci/2004/11/memoria/indexmemoria.html" TargetMode="External"/><Relationship Id="rId82" Type="http://schemas.openxmlformats.org/officeDocument/2006/relationships/hyperlink" Target="http://contenidos.educarex.es/mci/2004/11/apuntes/indexapuntes.html" TargetMode="External"/><Relationship Id="rId90" Type="http://schemas.openxmlformats.org/officeDocument/2006/relationships/hyperlink" Target="http://www.everyoneweb.com/WA/DataFilesluismartintrujillo/Ejerciciossobrep%C3%A1rrafos.pdf" TargetMode="External"/><Relationship Id="rId95" Type="http://schemas.openxmlformats.org/officeDocument/2006/relationships/theme" Target="theme/theme1.xml"/><Relationship Id="rId19" Type="http://schemas.openxmlformats.org/officeDocument/2006/relationships/image" Target="media/image7.jpeg"/><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hyperlink" Target="#Unidad0"/><Relationship Id="rId30" Type="http://schemas.openxmlformats.org/officeDocument/2006/relationships/hyperlink" Target="#Unidad0"/><Relationship Id="rId35" Type="http://schemas.openxmlformats.org/officeDocument/2006/relationships/image" Target="media/image14.jpeg"/><Relationship Id="rId43" Type="http://schemas.openxmlformats.org/officeDocument/2006/relationships/hyperlink" Target="http://www.google.com/url?q=http%3A%2F%2Fcontenidos.educarex.es%2Fmci%2F2004%2F11%2Fesquema%2Findexesquema.html&amp;sa=D&amp;sntz=1&amp;usg=AFQjCNE82gBkqWtkcsjyiGMvbT74DWh_qg" TargetMode="External"/><Relationship Id="rId48" Type="http://schemas.openxmlformats.org/officeDocument/2006/relationships/hyperlink" Target="http://www.google.com/url?q=http%3A%2F%2Fcontenidos.educarex.es%2Fmci%2F2004%2F11%2Fesquema%2Findexesquema.html&amp;sa=D&amp;sntz=1&amp;usg=AFQjCNE82gBkqWtkcsjyiGMvbT74DWh_qg" TargetMode="External"/><Relationship Id="rId56" Type="http://schemas.openxmlformats.org/officeDocument/2006/relationships/image" Target="media/image16.jpeg"/><Relationship Id="rId64" Type="http://schemas.openxmlformats.org/officeDocument/2006/relationships/hyperlink" Target="http://contenidos.educarex.es/mci/2004/11/memoria/indexmemoria.html" TargetMode="External"/><Relationship Id="rId69" Type="http://schemas.openxmlformats.org/officeDocument/2006/relationships/hyperlink" Target="http://contenidos.educarex.es/mci/2004/11/memoria/indexmemoria.html" TargetMode="External"/><Relationship Id="rId77" Type="http://schemas.openxmlformats.org/officeDocument/2006/relationships/hyperlink" Target="http://contenidos.educarex.es/mci/2004/11/apuntes/indexapuntes.html" TargetMode="External"/><Relationship Id="rId8" Type="http://schemas.openxmlformats.org/officeDocument/2006/relationships/image" Target="media/image1.gif"/><Relationship Id="rId51" Type="http://schemas.openxmlformats.org/officeDocument/2006/relationships/hyperlink" Target="#Unidad0"/><Relationship Id="rId72" Type="http://schemas.openxmlformats.org/officeDocument/2006/relationships/hyperlink" Target="http://contenidos.educarex.es/mci/2004/11/memoria/indexmemoria.html" TargetMode="External"/><Relationship Id="rId80" Type="http://schemas.openxmlformats.org/officeDocument/2006/relationships/hyperlink" Target="http://contenidos.educarex.es/mci/2004/11/apuntes/indexapuntes.html" TargetMode="External"/><Relationship Id="rId85" Type="http://schemas.openxmlformats.org/officeDocument/2006/relationships/hyperlink" Target="http://contenidos.educarex.es/mci/2004/11/apuntes/indexapuntes.html" TargetMode="External"/><Relationship Id="rId93"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6.jpeg"/><Relationship Id="rId25" Type="http://schemas.openxmlformats.org/officeDocument/2006/relationships/image" Target="media/image11.jpeg"/><Relationship Id="rId33" Type="http://schemas.openxmlformats.org/officeDocument/2006/relationships/hyperlink" Target="#Unidad0"/><Relationship Id="rId38" Type="http://schemas.openxmlformats.org/officeDocument/2006/relationships/hyperlink" Target="http://www.google.com/url?q=http%3A%2F%2Fcontenidos.educarex.es%2Fmci%2F2004%2F11%2Fesquema%2Findexesquema.html&amp;sa=D&amp;sntz=1&amp;usg=AFQjCNE82gBkqWtkcsjyiGMvbT74DWh_qg" TargetMode="External"/><Relationship Id="rId46" Type="http://schemas.openxmlformats.org/officeDocument/2006/relationships/hyperlink" Target="http://www.google.com/url?q=http%3A%2F%2Fcontenidos.educarex.es%2Fmci%2F2004%2F11%2Fesquema%2Findexesquema.html&amp;sa=D&amp;sntz=1&amp;usg=AFQjCNE82gBkqWtkcsjyiGMvbT74DWh_qg" TargetMode="External"/><Relationship Id="rId59" Type="http://schemas.openxmlformats.org/officeDocument/2006/relationships/image" Target="media/image18.jpeg"/><Relationship Id="rId67" Type="http://schemas.openxmlformats.org/officeDocument/2006/relationships/hyperlink" Target="http://contenidos.educarex.es/mci/2004/11/memoria/indexmemoria.html" TargetMode="External"/><Relationship Id="rId20" Type="http://schemas.openxmlformats.org/officeDocument/2006/relationships/image" Target="media/image8.jpeg"/><Relationship Id="rId41" Type="http://schemas.openxmlformats.org/officeDocument/2006/relationships/hyperlink" Target="http://www.google.com/url?q=http%3A%2F%2Fcontenidos.educarex.es%2Fmci%2F2004%2F11%2Fesquema%2Findexesquema.html&amp;sa=D&amp;sntz=1&amp;usg=AFQjCNE82gBkqWtkcsjyiGMvbT74DWh_qg" TargetMode="External"/><Relationship Id="rId54" Type="http://schemas.openxmlformats.org/officeDocument/2006/relationships/hyperlink" Target="#Unidad0"/><Relationship Id="rId62" Type="http://schemas.openxmlformats.org/officeDocument/2006/relationships/hyperlink" Target="http://contenidos.educarex.es/mci/2004/11/memoria/indexmemoria.html" TargetMode="External"/><Relationship Id="rId70" Type="http://schemas.openxmlformats.org/officeDocument/2006/relationships/hyperlink" Target="http://contenidos.educarex.es/mci/2004/11/memoria/indexmemoria.html" TargetMode="External"/><Relationship Id="rId75" Type="http://schemas.openxmlformats.org/officeDocument/2006/relationships/hyperlink" Target="http://contenidos.educarex.es/mci/2004/11/apuntes/indexapuntes.html" TargetMode="External"/><Relationship Id="rId83" Type="http://schemas.openxmlformats.org/officeDocument/2006/relationships/hyperlink" Target="http://contenidos.educarex.es/mci/2004/11/apuntes/indexapuntes.html" TargetMode="External"/><Relationship Id="rId88" Type="http://schemas.openxmlformats.org/officeDocument/2006/relationships/hyperlink" Target="http://contenidos.educarex.es/mci/2004/11/apuntes/indexapuntes.html" TargetMode="External"/><Relationship Id="rId91" Type="http://schemas.openxmlformats.org/officeDocument/2006/relationships/hyperlink" Target="#Unidad0"/><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dad0"/><Relationship Id="rId23" Type="http://schemas.openxmlformats.org/officeDocument/2006/relationships/hyperlink" Target="#Unidad0"/><Relationship Id="rId28" Type="http://schemas.openxmlformats.org/officeDocument/2006/relationships/hyperlink" Target="#Unidad0"/><Relationship Id="rId36" Type="http://schemas.openxmlformats.org/officeDocument/2006/relationships/hyperlink" Target="http://www.google.com/url?q=http%3A%2F%2Fcontenidos.educarex.es%2Fmci%2F2004%2F11%2Fesquema%2Findexesquema.html&amp;sa=D&amp;sntz=1&amp;usg=AFQjCNE82gBkqWtkcsjyiGMvbT74DWh_qg" TargetMode="External"/><Relationship Id="rId49" Type="http://schemas.openxmlformats.org/officeDocument/2006/relationships/hyperlink" Target="http://www.google.com/url?q=http%3A%2F%2Fcontenidos.educarex.es%2Fmci%2F2004%2F11%2Fesquema%2Findexesquema.html&amp;sa=D&amp;sntz=1&amp;usg=AFQjCNE82gBkqWtkcsjyiGMvbT74DWh_qg" TargetMode="External"/><Relationship Id="rId57" Type="http://schemas.openxmlformats.org/officeDocument/2006/relationships/hyperlink" Target="#Unidad0"/><Relationship Id="rId10" Type="http://schemas.openxmlformats.org/officeDocument/2006/relationships/hyperlink" Target="#Unidad0"/><Relationship Id="rId31" Type="http://schemas.openxmlformats.org/officeDocument/2006/relationships/hyperlink" Target="#Unidad0"/><Relationship Id="rId44" Type="http://schemas.openxmlformats.org/officeDocument/2006/relationships/hyperlink" Target="http://www.google.com/url?q=http%3A%2F%2Fcontenidos.educarex.es%2Fmci%2F2004%2F11%2Fesquema%2Findexesquema.html&amp;sa=D&amp;sntz=1&amp;usg=AFQjCNE82gBkqWtkcsjyiGMvbT74DWh_qg" TargetMode="External"/><Relationship Id="rId52" Type="http://schemas.openxmlformats.org/officeDocument/2006/relationships/image" Target="media/image15.jpeg"/><Relationship Id="rId60" Type="http://schemas.openxmlformats.org/officeDocument/2006/relationships/hyperlink" Target="#Unidad0"/><Relationship Id="rId65" Type="http://schemas.openxmlformats.org/officeDocument/2006/relationships/hyperlink" Target="http://contenidos.educarex.es/mci/2004/11/memoria/indexmemoria.html" TargetMode="External"/><Relationship Id="rId73" Type="http://schemas.openxmlformats.org/officeDocument/2006/relationships/hyperlink" Target="http://contenidos.educarex.es/mci/2004/11/memoria/indexmemoria.html" TargetMode="External"/><Relationship Id="rId78" Type="http://schemas.openxmlformats.org/officeDocument/2006/relationships/hyperlink" Target="http://contenidos.educarex.es/mci/2004/11/apuntes/indexapuntes.html" TargetMode="External"/><Relationship Id="rId81" Type="http://schemas.openxmlformats.org/officeDocument/2006/relationships/hyperlink" Target="http://contenidos.educarex.es/mci/2004/11/apuntes/indexapuntes.html" TargetMode="External"/><Relationship Id="rId86" Type="http://schemas.openxmlformats.org/officeDocument/2006/relationships/hyperlink" Target="http://contenidos.educarex.es/mci/2004/11/apuntes/indexapuntes.html"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Unidad0"/></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24</Pages>
  <Words>6890</Words>
  <Characters>37901</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4</cp:revision>
  <dcterms:created xsi:type="dcterms:W3CDTF">2011-09-08T17:13:00Z</dcterms:created>
  <dcterms:modified xsi:type="dcterms:W3CDTF">2011-09-11T17:31:00Z</dcterms:modified>
</cp:coreProperties>
</file>